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5" w:rsidRDefault="001B5ECC" w:rsidP="00DA72CB">
      <w:pPr>
        <w:spacing w:line="440" w:lineRule="exact"/>
        <w:jc w:val="center"/>
        <w:rPr>
          <w:rFonts w:ascii="標楷體" w:eastAsia="標楷體" w:hAnsi="標楷體"/>
          <w:b/>
          <w:kern w:val="0"/>
          <w:sz w:val="36"/>
          <w:szCs w:val="36"/>
        </w:rPr>
      </w:pPr>
      <w:bookmarkStart w:id="0" w:name="OLE_LINK30"/>
      <w:r w:rsidRPr="00741A78">
        <w:rPr>
          <w:rFonts w:ascii="標楷體" w:eastAsia="標楷體" w:hAnsi="標楷體"/>
          <w:b/>
          <w:kern w:val="0"/>
          <w:sz w:val="36"/>
          <w:szCs w:val="36"/>
        </w:rPr>
        <w:t>臺南市政府</w:t>
      </w:r>
      <w:bookmarkStart w:id="1" w:name="OLE_LINK61"/>
      <w:r w:rsidRPr="00741A78">
        <w:rPr>
          <w:rFonts w:ascii="標楷體" w:eastAsia="標楷體" w:hAnsi="標楷體" w:hint="eastAsia"/>
          <w:b/>
          <w:kern w:val="0"/>
          <w:sz w:val="36"/>
          <w:szCs w:val="36"/>
        </w:rPr>
        <w:t>及所屬機關學校</w:t>
      </w:r>
      <w:bookmarkEnd w:id="1"/>
      <w:r w:rsidRPr="00741A78">
        <w:rPr>
          <w:rFonts w:ascii="標楷體" w:eastAsia="標楷體" w:hAnsi="標楷體"/>
          <w:b/>
          <w:kern w:val="0"/>
          <w:sz w:val="36"/>
          <w:szCs w:val="36"/>
        </w:rPr>
        <w:t>約用人員工作規則</w:t>
      </w:r>
      <w:bookmarkEnd w:id="0"/>
    </w:p>
    <w:p w:rsidR="00DA72CB" w:rsidRPr="00DA72CB" w:rsidRDefault="00934125" w:rsidP="00DA72CB">
      <w:pPr>
        <w:spacing w:line="440" w:lineRule="exact"/>
        <w:jc w:val="center"/>
        <w:rPr>
          <w:rFonts w:eastAsia="標楷體" w:hAnsi="標楷體"/>
          <w:b/>
          <w:bCs/>
          <w:sz w:val="40"/>
          <w:szCs w:val="40"/>
        </w:rPr>
      </w:pPr>
      <w:r>
        <w:rPr>
          <w:rFonts w:ascii="標楷體" w:eastAsia="標楷體" w:hAnsi="標楷體" w:hint="eastAsia"/>
          <w:b/>
          <w:kern w:val="0"/>
          <w:sz w:val="36"/>
          <w:szCs w:val="36"/>
        </w:rPr>
        <w:t>部分規定</w:t>
      </w:r>
      <w:r w:rsidR="00A827EC" w:rsidRPr="00741A78">
        <w:rPr>
          <w:rFonts w:ascii="標楷體" w:eastAsia="標楷體" w:hAnsi="標楷體" w:hint="eastAsia"/>
          <w:b/>
          <w:kern w:val="0"/>
          <w:sz w:val="36"/>
          <w:szCs w:val="36"/>
        </w:rPr>
        <w:t>修正</w:t>
      </w:r>
      <w:r w:rsidR="00431F76" w:rsidRPr="00741A78">
        <w:rPr>
          <w:rFonts w:eastAsia="標楷體" w:hAnsi="標楷體" w:hint="eastAsia"/>
          <w:b/>
          <w:bCs/>
          <w:sz w:val="36"/>
          <w:szCs w:val="36"/>
        </w:rPr>
        <w:t>對照表</w:t>
      </w:r>
      <w:r w:rsidR="006D3168">
        <w:rPr>
          <w:rFonts w:eastAsia="標楷體" w:hAnsi="標楷體" w:hint="eastAsia"/>
          <w:b/>
          <w:bCs/>
          <w:sz w:val="40"/>
          <w:szCs w:val="40"/>
        </w:rPr>
        <w:t xml:space="preserve">       </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2268"/>
      </w:tblGrid>
      <w:tr w:rsidR="001B5ECC" w:rsidRPr="00D93691" w:rsidTr="005770A6">
        <w:tc>
          <w:tcPr>
            <w:tcW w:w="3794"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修正規定</w:t>
            </w:r>
          </w:p>
        </w:tc>
        <w:tc>
          <w:tcPr>
            <w:tcW w:w="3827"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現行規定</w:t>
            </w:r>
          </w:p>
        </w:tc>
        <w:tc>
          <w:tcPr>
            <w:tcW w:w="2268" w:type="dxa"/>
            <w:tcBorders>
              <w:top w:val="single" w:sz="18" w:space="0" w:color="auto"/>
              <w:bottom w:val="single" w:sz="4" w:space="0" w:color="auto"/>
            </w:tcBorders>
            <w:shd w:val="clear" w:color="auto" w:fill="F3F3F3"/>
            <w:vAlign w:val="center"/>
          </w:tcPr>
          <w:p w:rsidR="001B5ECC" w:rsidRPr="00CC6639" w:rsidRDefault="001B5ECC" w:rsidP="00DA36E0">
            <w:pPr>
              <w:snapToGrid w:val="0"/>
              <w:spacing w:line="420" w:lineRule="exact"/>
              <w:jc w:val="center"/>
              <w:rPr>
                <w:rFonts w:ascii="標楷體" w:eastAsia="標楷體" w:hAnsi="標楷體"/>
                <w:b/>
                <w:sz w:val="28"/>
                <w:szCs w:val="28"/>
              </w:rPr>
            </w:pPr>
            <w:r w:rsidRPr="00CC6639">
              <w:rPr>
                <w:rFonts w:ascii="標楷體" w:eastAsia="標楷體" w:hAnsi="標楷體" w:hint="eastAsia"/>
                <w:b/>
                <w:sz w:val="28"/>
                <w:szCs w:val="28"/>
              </w:rPr>
              <w:t>說　　　　明</w:t>
            </w:r>
          </w:p>
        </w:tc>
      </w:tr>
      <w:tr w:rsidR="00741A78" w:rsidRPr="00D93691" w:rsidTr="005770A6">
        <w:tc>
          <w:tcPr>
            <w:tcW w:w="3794" w:type="dxa"/>
            <w:tcBorders>
              <w:top w:val="single" w:sz="4" w:space="0" w:color="auto"/>
              <w:bottom w:val="single" w:sz="4" w:space="0" w:color="auto"/>
            </w:tcBorders>
          </w:tcPr>
          <w:p w:rsidR="00741A78" w:rsidRPr="007C4BB4" w:rsidRDefault="00741A78" w:rsidP="007C4BB4">
            <w:pPr>
              <w:ind w:left="480" w:hanging="480"/>
              <w:rPr>
                <w:rFonts w:ascii="標楷體" w:eastAsia="標楷體" w:hAnsi="標楷體"/>
                <w:sz w:val="24"/>
              </w:rPr>
            </w:pPr>
            <w:r>
              <w:rPr>
                <w:rFonts w:ascii="標楷體" w:eastAsia="標楷體" w:hAnsi="標楷體" w:hint="eastAsia"/>
                <w:sz w:val="24"/>
              </w:rPr>
              <w:t>第一章  總則</w:t>
            </w:r>
          </w:p>
        </w:tc>
        <w:tc>
          <w:tcPr>
            <w:tcW w:w="3827" w:type="dxa"/>
            <w:tcBorders>
              <w:top w:val="single" w:sz="4" w:space="0" w:color="auto"/>
              <w:bottom w:val="single" w:sz="4" w:space="0" w:color="auto"/>
            </w:tcBorders>
          </w:tcPr>
          <w:p w:rsidR="00741A78" w:rsidRPr="007C4BB4" w:rsidRDefault="00741A78" w:rsidP="00F14089">
            <w:pPr>
              <w:ind w:left="480" w:hanging="480"/>
              <w:rPr>
                <w:rFonts w:ascii="標楷體" w:eastAsia="標楷體" w:hAnsi="標楷體"/>
                <w:sz w:val="24"/>
              </w:rPr>
            </w:pPr>
            <w:r>
              <w:rPr>
                <w:rFonts w:ascii="標楷體" w:eastAsia="標楷體" w:hAnsi="標楷體" w:hint="eastAsia"/>
                <w:sz w:val="24"/>
              </w:rPr>
              <w:t>第一章  總則</w:t>
            </w:r>
          </w:p>
        </w:tc>
        <w:tc>
          <w:tcPr>
            <w:tcW w:w="2268" w:type="dxa"/>
            <w:tcBorders>
              <w:top w:val="single" w:sz="4" w:space="0" w:color="auto"/>
              <w:bottom w:val="single" w:sz="4" w:space="0" w:color="auto"/>
            </w:tcBorders>
          </w:tcPr>
          <w:p w:rsidR="00741A78" w:rsidRDefault="00741A78" w:rsidP="00080125">
            <w:pPr>
              <w:ind w:left="456" w:hangingChars="190" w:hanging="456"/>
              <w:rPr>
                <w:rFonts w:ascii="標楷體" w:eastAsia="標楷體" w:hAnsi="標楷體"/>
                <w:sz w:val="24"/>
              </w:rPr>
            </w:pPr>
            <w:r>
              <w:rPr>
                <w:rFonts w:ascii="標楷體" w:eastAsia="標楷體" w:hAnsi="標楷體" w:hint="eastAsia"/>
                <w:sz w:val="24"/>
              </w:rPr>
              <w:t>章名未修正</w:t>
            </w:r>
            <w:r w:rsidR="00934125">
              <w:rPr>
                <w:rFonts w:ascii="標楷體" w:eastAsia="標楷體" w:hAnsi="標楷體" w:hint="eastAsia"/>
                <w:sz w:val="24"/>
              </w:rPr>
              <w:t>。</w:t>
            </w:r>
          </w:p>
        </w:tc>
      </w:tr>
      <w:tr w:rsidR="00741A78" w:rsidRPr="00D93691" w:rsidTr="005770A6">
        <w:tc>
          <w:tcPr>
            <w:tcW w:w="3794"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Default="00741A78" w:rsidP="00E32651">
            <w:pPr>
              <w:ind w:left="284"/>
              <w:rPr>
                <w:rFonts w:ascii="標楷體" w:eastAsia="標楷體" w:hAnsi="標楷體"/>
                <w:sz w:val="24"/>
              </w:rPr>
            </w:pPr>
            <w:r w:rsidRPr="00741A78">
              <w:rPr>
                <w:rFonts w:ascii="標楷體" w:eastAsia="標楷體" w:hAnsi="標楷體"/>
                <w:sz w:val="24"/>
              </w:rPr>
              <w:t>本規則</w:t>
            </w:r>
            <w:bookmarkStart w:id="2" w:name="OLE_LINK4"/>
            <w:r w:rsidRPr="00741A78">
              <w:rPr>
                <w:rFonts w:ascii="標楷體" w:eastAsia="標楷體" w:hAnsi="標楷體"/>
                <w:sz w:val="24"/>
              </w:rPr>
              <w:t>依勞動基準法第七十條規定</w:t>
            </w:r>
            <w:bookmarkEnd w:id="2"/>
            <w:r w:rsidRPr="00741A78">
              <w:rPr>
                <w:rFonts w:ascii="標楷體" w:eastAsia="標楷體" w:hAnsi="標楷體"/>
                <w:sz w:val="24"/>
              </w:rPr>
              <w:t>訂定之。</w:t>
            </w:r>
          </w:p>
        </w:tc>
        <w:tc>
          <w:tcPr>
            <w:tcW w:w="3827"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Pr="00741A78" w:rsidRDefault="00741A78" w:rsidP="00E32651">
            <w:pPr>
              <w:ind w:left="284"/>
              <w:rPr>
                <w:rFonts w:ascii="標楷體" w:eastAsia="標楷體" w:hAnsi="標楷體"/>
                <w:sz w:val="24"/>
              </w:rPr>
            </w:pPr>
            <w:r w:rsidRPr="00741A78">
              <w:rPr>
                <w:rFonts w:ascii="標楷體" w:eastAsia="標楷體" w:hAnsi="標楷體"/>
                <w:sz w:val="24"/>
              </w:rPr>
              <w:t>本規則依勞動基準法第七十條規定訂定之。</w:t>
            </w:r>
          </w:p>
        </w:tc>
        <w:tc>
          <w:tcPr>
            <w:tcW w:w="2268" w:type="dxa"/>
            <w:tcBorders>
              <w:top w:val="single" w:sz="4" w:space="0" w:color="auto"/>
              <w:bottom w:val="single" w:sz="4" w:space="0" w:color="auto"/>
            </w:tcBorders>
          </w:tcPr>
          <w:p w:rsidR="00741A78" w:rsidRDefault="00934125" w:rsidP="00080125">
            <w:pPr>
              <w:ind w:left="456" w:hangingChars="190" w:hanging="456"/>
              <w:rPr>
                <w:rFonts w:ascii="標楷體" w:eastAsia="標楷體" w:hAnsi="標楷體"/>
                <w:sz w:val="24"/>
              </w:rPr>
            </w:pPr>
            <w:r>
              <w:rPr>
                <w:rFonts w:ascii="標楷體" w:eastAsia="標楷體" w:hAnsi="標楷體" w:hint="eastAsia"/>
                <w:sz w:val="24"/>
              </w:rPr>
              <w:t>本條</w:t>
            </w:r>
            <w:r w:rsidR="00741A78">
              <w:rPr>
                <w:rFonts w:ascii="標楷體" w:eastAsia="標楷體" w:hAnsi="標楷體" w:hint="eastAsia"/>
                <w:sz w:val="24"/>
              </w:rPr>
              <w:t>未修正</w:t>
            </w:r>
          </w:p>
        </w:tc>
      </w:tr>
      <w:tr w:rsidR="001C56D1" w:rsidRPr="00D93691" w:rsidTr="005770A6">
        <w:tc>
          <w:tcPr>
            <w:tcW w:w="3794" w:type="dxa"/>
            <w:tcBorders>
              <w:top w:val="single" w:sz="4" w:space="0" w:color="auto"/>
              <w:bottom w:val="single" w:sz="4" w:space="0" w:color="auto"/>
            </w:tcBorders>
          </w:tcPr>
          <w:p w:rsidR="00E32651" w:rsidRDefault="001C56D1" w:rsidP="001C56D1">
            <w:pPr>
              <w:ind w:left="319" w:hangingChars="133" w:hanging="319"/>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3827" w:type="dxa"/>
            <w:tcBorders>
              <w:top w:val="single" w:sz="4" w:space="0" w:color="auto"/>
              <w:bottom w:val="single" w:sz="4" w:space="0" w:color="auto"/>
            </w:tcBorders>
          </w:tcPr>
          <w:p w:rsidR="00E32651" w:rsidRDefault="001C56D1" w:rsidP="00E32651">
            <w:pPr>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3827"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E32651" w:rsidRPr="00D93691" w:rsidTr="005770A6">
        <w:tc>
          <w:tcPr>
            <w:tcW w:w="3794"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w:t>
            </w:r>
            <w:bookmarkStart w:id="3" w:name="OLE_LINK8"/>
            <w:r w:rsidRPr="00741A78">
              <w:rPr>
                <w:rFonts w:ascii="標楷體" w:eastAsia="標楷體" w:hAnsi="標楷體"/>
                <w:sz w:val="24"/>
              </w:rPr>
              <w:t>以</w:t>
            </w:r>
            <w:bookmarkStart w:id="4" w:name="OLE_LINK6"/>
            <w:r w:rsidRPr="00741A78">
              <w:rPr>
                <w:rFonts w:ascii="標楷體" w:eastAsia="標楷體" w:hAnsi="標楷體"/>
                <w:sz w:val="24"/>
              </w:rPr>
              <w:t>補助經費僱用者</w:t>
            </w:r>
            <w:bookmarkEnd w:id="3"/>
            <w:r w:rsidRPr="00741A78">
              <w:rPr>
                <w:rFonts w:ascii="標楷體" w:eastAsia="標楷體" w:hAnsi="標楷體"/>
                <w:sz w:val="24"/>
              </w:rPr>
              <w:t>，如補助機關另有規定，從其規定。</w:t>
            </w:r>
            <w:bookmarkEnd w:id="4"/>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如屬大陸地區人民經許可進入臺灣地區者，並應符合臺灣地區與大陸地區人民關係條例第二十一條規定。</w:t>
            </w:r>
          </w:p>
          <w:p w:rsidR="00E32651" w:rsidRPr="00741A78"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3827"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所屬機關學校約用人員支給報酬標準表」（附表一），以補助經費僱用者，如補助機關另有規定，從其規定。</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如屬大陸地區人民經許可進入臺灣地區者，並應符合臺灣地區與大陸地區人民關係條例第二十一條規定。 </w:t>
            </w:r>
          </w:p>
          <w:p w:rsidR="00E32651" w:rsidRPr="00741A78" w:rsidRDefault="00E32651" w:rsidP="00F0657C">
            <w:pPr>
              <w:ind w:leftChars="129"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ind w:leftChars="129"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2268" w:type="dxa"/>
            <w:tcBorders>
              <w:top w:val="single" w:sz="4" w:space="0" w:color="auto"/>
              <w:bottom w:val="single" w:sz="4" w:space="0" w:color="auto"/>
            </w:tcBorders>
          </w:tcPr>
          <w:p w:rsidR="00E32651" w:rsidRDefault="00E32651" w:rsidP="00E3265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四、受監護或輔助宣告，尚未撤銷者。</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lastRenderedPageBreak/>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撤銷者。</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w:t>
            </w:r>
            <w:r w:rsidRPr="005657F3">
              <w:rPr>
                <w:rFonts w:ascii="標楷體" w:eastAsia="標楷體" w:hAnsi="標楷體" w:hint="eastAsia"/>
                <w:sz w:val="24"/>
              </w:rPr>
              <w:lastRenderedPageBreak/>
              <w:t>資發至停止試用日為止。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lastRenderedPageBreak/>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w:t>
            </w:r>
            <w:r w:rsidRPr="005657F3">
              <w:rPr>
                <w:rFonts w:ascii="標楷體" w:eastAsia="標楷體" w:hAnsi="標楷體" w:hint="eastAsia"/>
                <w:sz w:val="24"/>
              </w:rPr>
              <w:lastRenderedPageBreak/>
              <w:t>資發至停止試用日為止。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3827"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2268" w:type="dxa"/>
            <w:tcBorders>
              <w:top w:val="single" w:sz="4" w:space="0" w:color="auto"/>
              <w:bottom w:val="single" w:sz="4" w:space="0" w:color="auto"/>
            </w:tcBorders>
          </w:tcPr>
          <w:p w:rsidR="001C56D1" w:rsidRPr="005657F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2268" w:type="dxa"/>
            <w:tcBorders>
              <w:top w:val="single" w:sz="4" w:space="0" w:color="auto"/>
              <w:bottom w:val="single" w:sz="4" w:space="0" w:color="auto"/>
            </w:tcBorders>
          </w:tcPr>
          <w:p w:rsidR="001C56D1" w:rsidRPr="00707CFB"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2268" w:type="dxa"/>
            <w:tcBorders>
              <w:top w:val="single" w:sz="4" w:space="0" w:color="auto"/>
              <w:bottom w:val="single" w:sz="4" w:space="0" w:color="auto"/>
            </w:tcBorders>
          </w:tcPr>
          <w:p w:rsidR="001C56D1" w:rsidRPr="00AF1ED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AF1ED3"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w:t>
            </w:r>
            <w:r w:rsidRPr="00DA36E0">
              <w:rPr>
                <w:rFonts w:ascii="標楷體" w:eastAsia="標楷體" w:hAnsi="標楷體" w:hint="eastAsia"/>
                <w:sz w:val="24"/>
              </w:rPr>
              <w:lastRenderedPageBreak/>
              <w:t>核准者，不在此限，但仍須逐日記載出勤情形。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lastRenderedPageBreak/>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w:t>
            </w:r>
            <w:r w:rsidRPr="00DA36E0">
              <w:rPr>
                <w:rFonts w:ascii="標楷體" w:eastAsia="標楷體" w:hAnsi="標楷體" w:hint="eastAsia"/>
                <w:sz w:val="24"/>
              </w:rPr>
              <w:lastRenderedPageBreak/>
              <w:t>核准者，不在此限，但仍須逐日記載出勤情形。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3827"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w:t>
            </w:r>
            <w:r>
              <w:rPr>
                <w:rFonts w:ascii="標楷體" w:eastAsia="標楷體" w:hAnsi="標楷體" w:hint="eastAsia"/>
                <w:sz w:val="24"/>
              </w:rPr>
              <w:t>歲子女，得申請每日減少工作時間一小時，減少之工作時間不得請求</w:t>
            </w:r>
            <w:r w:rsidRPr="00E3566C">
              <w:rPr>
                <w:rFonts w:ascii="標楷體" w:eastAsia="標楷體" w:hAnsi="標楷體" w:hint="eastAsia"/>
                <w:sz w:val="24"/>
                <w:u w:val="single"/>
              </w:rPr>
              <w:t>工資</w:t>
            </w:r>
            <w:r w:rsidRPr="00DA36E0">
              <w:rPr>
                <w:rFonts w:ascii="標楷體" w:eastAsia="標楷體" w:hAnsi="標楷體" w:hint="eastAsia"/>
                <w:sz w:val="24"/>
              </w:rPr>
              <w:t>。</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為撫育未滿三歲子女，得申請每日減少工作時間一小時，減少之工作時間不得請求報酬。</w:t>
            </w:r>
          </w:p>
        </w:tc>
        <w:tc>
          <w:tcPr>
            <w:tcW w:w="2268" w:type="dxa"/>
            <w:tcBorders>
              <w:top w:val="single" w:sz="4" w:space="0" w:color="auto"/>
              <w:bottom w:val="single" w:sz="4" w:space="0" w:color="auto"/>
            </w:tcBorders>
          </w:tcPr>
          <w:p w:rsidR="001C56D1" w:rsidRDefault="001C56D1" w:rsidP="005E2F7F">
            <w:pPr>
              <w:rPr>
                <w:rFonts w:ascii="標楷體" w:eastAsia="標楷體" w:hAnsi="標楷體"/>
                <w:sz w:val="24"/>
              </w:rPr>
            </w:pPr>
            <w:r>
              <w:rPr>
                <w:rFonts w:ascii="標楷體" w:eastAsia="標楷體" w:hAnsi="標楷體" w:hint="eastAsia"/>
                <w:sz w:val="24"/>
              </w:rPr>
              <w:t>配合第六章章名修正為工資，為求用語一致性，爰配合將報酬修正為工資。</w:t>
            </w:r>
          </w:p>
          <w:p w:rsidR="001C56D1" w:rsidRDefault="001C56D1" w:rsidP="001C56D1">
            <w:pPr>
              <w:ind w:left="456" w:hangingChars="190" w:hanging="456"/>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86E67">
            <w:pPr>
              <w:ind w:left="284"/>
              <w:rPr>
                <w:rFonts w:ascii="標楷體" w:eastAsia="標楷體" w:hAnsi="標楷體"/>
                <w:sz w:val="24"/>
              </w:rPr>
            </w:pPr>
            <w:r w:rsidRPr="00DA36E0">
              <w:rPr>
                <w:rFonts w:ascii="標楷體" w:eastAsia="標楷體" w:hAnsi="標楷體" w:hint="eastAsia"/>
                <w:sz w:val="24"/>
              </w:rPr>
              <w:t>在工作時間內因公外出時，</w:t>
            </w:r>
            <w:r w:rsidRPr="00E86E67">
              <w:rPr>
                <w:rFonts w:ascii="標楷體" w:eastAsia="標楷體" w:hAnsi="標楷體" w:hint="eastAsia"/>
                <w:sz w:val="24"/>
                <w:u w:val="single"/>
              </w:rPr>
              <w:t>應</w:t>
            </w:r>
            <w:r w:rsidR="00E86E67" w:rsidRPr="00E86E67">
              <w:rPr>
                <w:rFonts w:ascii="標楷體" w:eastAsia="標楷體" w:hAnsi="標楷體" w:hint="eastAsia"/>
                <w:sz w:val="24"/>
                <w:u w:val="single"/>
              </w:rPr>
              <w:t>辦妥外出登記手續，並敘</w:t>
            </w:r>
            <w:r w:rsidRPr="00E86E67">
              <w:rPr>
                <w:rFonts w:ascii="標楷體" w:eastAsia="標楷體" w:hAnsi="標楷體" w:hint="eastAsia"/>
                <w:sz w:val="24"/>
                <w:u w:val="single"/>
              </w:rPr>
              <w:t>明</w:t>
            </w:r>
            <w:r w:rsidR="00E86E67">
              <w:rPr>
                <w:rFonts w:ascii="標楷體" w:eastAsia="標楷體" w:hAnsi="標楷體" w:hint="eastAsia"/>
                <w:sz w:val="24"/>
              </w:rPr>
              <w:t>離開事由及起訖時間，經單位主管核准</w:t>
            </w:r>
            <w:r w:rsidR="00E523A4">
              <w:rPr>
                <w:rFonts w:ascii="標楷體" w:eastAsia="標楷體" w:hAnsi="標楷體" w:hint="eastAsia"/>
                <w:sz w:val="24"/>
              </w:rPr>
              <w:t>後</w:t>
            </w:r>
            <w:bookmarkStart w:id="5" w:name="_GoBack"/>
            <w:bookmarkEnd w:id="5"/>
            <w:r w:rsidR="00E86E67">
              <w:rPr>
                <w:rFonts w:ascii="標楷體" w:eastAsia="標楷體" w:hAnsi="標楷體" w:hint="eastAsia"/>
                <w:sz w:val="24"/>
              </w:rPr>
              <w:t>，</w:t>
            </w:r>
            <w:r w:rsidRPr="00DA36E0">
              <w:rPr>
                <w:rFonts w:ascii="標楷體" w:eastAsia="標楷體" w:hAnsi="標楷體" w:hint="eastAsia"/>
                <w:sz w:val="24"/>
              </w:rPr>
              <w:t>始得離開工作崗位。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在工作時間內因公外出時，應</w:t>
            </w:r>
            <w:r w:rsidRPr="00054586">
              <w:rPr>
                <w:rFonts w:ascii="標楷體" w:eastAsia="標楷體" w:hAnsi="標楷體" w:hint="eastAsia"/>
                <w:sz w:val="24"/>
                <w:u w:val="single"/>
              </w:rPr>
              <w:t>於公出登記簿</w:t>
            </w:r>
            <w:r w:rsidRPr="00DA36E0">
              <w:rPr>
                <w:rFonts w:ascii="標楷體" w:eastAsia="標楷體" w:hAnsi="標楷體" w:hint="eastAsia"/>
                <w:sz w:val="24"/>
              </w:rPr>
              <w:t>寫明離開事由及起訖時間，經單位主管核准，辦妥因公外出手續後，始得離開工作崗位。</w:t>
            </w:r>
          </w:p>
        </w:tc>
        <w:tc>
          <w:tcPr>
            <w:tcW w:w="2268" w:type="dxa"/>
            <w:tcBorders>
              <w:top w:val="single" w:sz="4" w:space="0" w:color="auto"/>
              <w:bottom w:val="single" w:sz="4" w:space="0" w:color="auto"/>
            </w:tcBorders>
          </w:tcPr>
          <w:p w:rsidR="001C56D1" w:rsidRDefault="001C56D1" w:rsidP="001C56D1">
            <w:pPr>
              <w:ind w:leftChars="-1" w:left="-1" w:hanging="1"/>
              <w:rPr>
                <w:rFonts w:ascii="標楷體" w:eastAsia="標楷體" w:hAnsi="標楷體"/>
                <w:sz w:val="24"/>
              </w:rPr>
            </w:pPr>
            <w:r>
              <w:rPr>
                <w:rFonts w:ascii="標楷體" w:eastAsia="標楷體" w:hAnsi="標楷體" w:hint="eastAsia"/>
                <w:sz w:val="24"/>
              </w:rPr>
              <w:t>考量部分機關公出登記係於系統登錄，爰配合刪除「公出登記簿」用語</w:t>
            </w:r>
            <w:r w:rsidR="00E86E67">
              <w:rPr>
                <w:rFonts w:ascii="標楷體" w:eastAsia="標楷體" w:hAnsi="標楷體" w:hint="eastAsia"/>
                <w:sz w:val="24"/>
              </w:rPr>
              <w:t>，並酌作文字修正</w:t>
            </w:r>
            <w:r>
              <w:rPr>
                <w:rFonts w:ascii="標楷體" w:eastAsia="標楷體" w:hAnsi="標楷體" w:hint="eastAsia"/>
                <w:sz w:val="24"/>
              </w:rPr>
              <w:t>。</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r>
              <w:rPr>
                <w:rFonts w:ascii="標楷體" w:eastAsia="標楷體" w:hAnsi="標楷體" w:hint="eastAsia"/>
                <w:sz w:val="24"/>
              </w:rPr>
              <w:t xml:space="preserve">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3827"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t xml:space="preserve">第二十三條 </w:t>
            </w:r>
          </w:p>
          <w:p w:rsidR="001C56D1" w:rsidRPr="007C4BB4" w:rsidRDefault="001C56D1" w:rsidP="00054586">
            <w:pPr>
              <w:ind w:left="284"/>
              <w:rPr>
                <w:rFonts w:ascii="標楷體" w:eastAsia="標楷體" w:hAnsi="標楷體"/>
                <w:sz w:val="24"/>
              </w:rPr>
            </w:pPr>
            <w:r w:rsidRPr="00054586">
              <w:rPr>
                <w:rFonts w:ascii="標楷體" w:eastAsia="標楷體" w:hAnsi="標楷體" w:hint="eastAsia"/>
                <w:sz w:val="24"/>
                <w:u w:val="single"/>
              </w:rPr>
              <w:t>約用人員</w:t>
            </w:r>
            <w:r w:rsidRPr="007C4BB4">
              <w:rPr>
                <w:rFonts w:ascii="標楷體" w:eastAsia="標楷體" w:hAnsi="標楷體" w:hint="eastAsia"/>
                <w:sz w:val="24"/>
              </w:rPr>
              <w:t>工作採輪班制者，其工作班次，每週更換一次。但經</w:t>
            </w:r>
            <w:r>
              <w:rPr>
                <w:rFonts w:ascii="標楷體" w:eastAsia="標楷體" w:hAnsi="標楷體" w:hint="eastAsia"/>
                <w:sz w:val="24"/>
              </w:rPr>
              <w:t>約用人員</w:t>
            </w:r>
            <w:r w:rsidRPr="007C4BB4">
              <w:rPr>
                <w:rFonts w:ascii="標楷體" w:eastAsia="標楷體" w:hAnsi="標楷體" w:hint="eastAsia"/>
                <w:sz w:val="24"/>
              </w:rPr>
              <w:t>同意者不在此限。</w:t>
            </w:r>
          </w:p>
          <w:p w:rsidR="001C56D1" w:rsidRPr="005E65DC" w:rsidRDefault="001C56D1" w:rsidP="001C56D1">
            <w:pPr>
              <w:ind w:left="284"/>
              <w:rPr>
                <w:rFonts w:ascii="標楷體" w:eastAsia="標楷體" w:hAnsi="標楷體"/>
                <w:sz w:val="24"/>
                <w:u w:val="single"/>
              </w:rPr>
            </w:pPr>
            <w:r w:rsidRPr="005E65DC">
              <w:rPr>
                <w:rFonts w:ascii="標楷體" w:eastAsia="標楷體" w:hAnsi="標楷體" w:hint="eastAsia"/>
                <w:sz w:val="24"/>
                <w:u w:val="single"/>
              </w:rPr>
              <w:t>依前項更換班次時，至少應有連</w:t>
            </w:r>
            <w:r w:rsidRPr="005E65DC">
              <w:rPr>
                <w:rFonts w:ascii="標楷體" w:eastAsia="標楷體" w:hAnsi="標楷體" w:hint="eastAsia"/>
                <w:sz w:val="24"/>
                <w:u w:val="single"/>
              </w:rPr>
              <w:lastRenderedPageBreak/>
              <w:t>續十一小時之休息時間。</w:t>
            </w:r>
          </w:p>
          <w:p w:rsidR="001C56D1" w:rsidRPr="009A540F" w:rsidRDefault="001C56D1" w:rsidP="001C56D1">
            <w:pPr>
              <w:ind w:left="284"/>
              <w:rPr>
                <w:rFonts w:ascii="標楷體" w:eastAsia="標楷體" w:hAnsi="標楷體"/>
                <w:sz w:val="24"/>
              </w:rPr>
            </w:pPr>
            <w:r w:rsidRPr="005E65DC">
              <w:rPr>
                <w:rFonts w:ascii="標楷體" w:eastAsia="標楷體" w:hAnsi="標楷體" w:hint="eastAsia"/>
                <w:sz w:val="24"/>
                <w:u w:val="single"/>
              </w:rPr>
              <w:t>本條第二項修正規定，其施行日期依行政院公布為準。</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lastRenderedPageBreak/>
              <w:t xml:space="preserve">第二十三條 </w:t>
            </w:r>
          </w:p>
          <w:p w:rsidR="001C56D1" w:rsidRPr="007C4BB4" w:rsidRDefault="001C56D1" w:rsidP="00054586">
            <w:pPr>
              <w:ind w:left="284"/>
              <w:rPr>
                <w:rFonts w:ascii="標楷體" w:eastAsia="標楷體" w:hAnsi="標楷體"/>
                <w:sz w:val="24"/>
              </w:rPr>
            </w:pPr>
            <w:r w:rsidRPr="007C4BB4">
              <w:rPr>
                <w:rFonts w:ascii="標楷體" w:eastAsia="標楷體" w:hAnsi="標楷體"/>
                <w:sz w:val="24"/>
              </w:rPr>
              <w:t>工作採</w:t>
            </w:r>
            <w:r w:rsidRPr="00054586">
              <w:rPr>
                <w:rFonts w:ascii="標楷體" w:eastAsia="標楷體" w:hAnsi="標楷體"/>
                <w:sz w:val="24"/>
                <w:u w:val="single"/>
              </w:rPr>
              <w:t>晝夜</w:t>
            </w:r>
            <w:r w:rsidRPr="007C4BB4">
              <w:rPr>
                <w:rFonts w:ascii="標楷體" w:eastAsia="標楷體" w:hAnsi="標楷體"/>
                <w:sz w:val="24"/>
              </w:rPr>
              <w:t>輪班制者，工作班次每週更換一次，但經約用人員同意者不在此限。</w:t>
            </w:r>
          </w:p>
          <w:p w:rsidR="001C56D1" w:rsidRPr="007C4BB4" w:rsidRDefault="001C56D1" w:rsidP="001C56D1">
            <w:pPr>
              <w:ind w:left="317" w:hanging="283"/>
              <w:rPr>
                <w:rFonts w:ascii="標楷體" w:eastAsia="標楷體" w:hAnsi="標楷體"/>
                <w:sz w:val="24"/>
              </w:rPr>
            </w:pP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一、配合勞動基準法第三十四條之修正，酌修第一項内文，並增訂第二項規定。</w:t>
            </w:r>
          </w:p>
          <w:p w:rsidR="001C56D1" w:rsidRPr="00080125"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lastRenderedPageBreak/>
              <w:t>二、本條第二項增訂規定之施行日期依行政院所公布為準。</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lastRenderedPageBreak/>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w:t>
            </w:r>
            <w:r w:rsidRPr="00163CD2">
              <w:rPr>
                <w:rFonts w:ascii="標楷體" w:eastAsia="標楷體" w:hAnsi="標楷體"/>
                <w:color w:val="000000" w:themeColor="text1"/>
                <w:sz w:val="24"/>
              </w:rPr>
              <w:t xml:space="preserve"> </w:t>
            </w:r>
          </w:p>
          <w:p w:rsidR="001C56D1" w:rsidRPr="00054586" w:rsidRDefault="001C56D1" w:rsidP="00054586">
            <w:pPr>
              <w:ind w:left="284"/>
              <w:rPr>
                <w:rFonts w:ascii="標楷體" w:eastAsia="標楷體" w:hAnsi="標楷體"/>
                <w:sz w:val="24"/>
                <w:u w:val="single"/>
              </w:rPr>
            </w:pPr>
            <w:r w:rsidRPr="00054586">
              <w:rPr>
                <w:rFonts w:ascii="標楷體" w:eastAsia="標楷體" w:hAnsi="標楷體" w:hint="eastAsia"/>
                <w:sz w:val="24"/>
                <w:u w:val="single"/>
              </w:rPr>
              <w:t>前項規定，於因天災、事變、或突發事件，必須使女性約用人員於午後十時至翌晨六時之時間內工作時，不適用之。</w:t>
            </w:r>
          </w:p>
          <w:p w:rsidR="00C46556" w:rsidRPr="00054586"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u w:val="single"/>
              </w:rPr>
              <w:t>女性約用人員</w:t>
            </w:r>
            <w:r w:rsidRPr="004B1210">
              <w:rPr>
                <w:rFonts w:ascii="標楷體" w:eastAsia="標楷體" w:hAnsi="標楷體" w:hint="eastAsia"/>
                <w:sz w:val="24"/>
                <w:u w:val="single"/>
              </w:rPr>
              <w:t>在妊娠期間，如有較為輕易之工作，得申請改調，工資不予減少。</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1C56D1"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女性約用人員不得於午後十時至翌晨六時之時間內工作，在妊娠期間，如有較為輕易之工作，得申請改調，工資不予減少。</w:t>
            </w:r>
          </w:p>
        </w:tc>
        <w:tc>
          <w:tcPr>
            <w:tcW w:w="2268" w:type="dxa"/>
            <w:tcBorders>
              <w:top w:val="single" w:sz="4" w:space="0" w:color="auto"/>
              <w:bottom w:val="single" w:sz="4" w:space="0" w:color="auto"/>
            </w:tcBorders>
          </w:tcPr>
          <w:p w:rsidR="001C56D1" w:rsidRDefault="001C56D1" w:rsidP="00C46556">
            <w:pPr>
              <w:ind w:leftChars="-1" w:left="-1" w:hanging="1"/>
              <w:rPr>
                <w:rFonts w:ascii="標楷體" w:eastAsia="標楷體" w:hAnsi="標楷體"/>
                <w:sz w:val="24"/>
              </w:rPr>
            </w:pPr>
            <w:r>
              <w:rPr>
                <w:rFonts w:ascii="標楷體" w:eastAsia="標楷體" w:hAnsi="標楷體" w:hint="eastAsia"/>
                <w:sz w:val="24"/>
              </w:rPr>
              <w:t>配合勞動基準法第四十九條第四項規定，增列本條第二項以排除不得使女性約用人員於夜間工作之規定。</w:t>
            </w:r>
            <w:r w:rsidR="00C46556">
              <w:rPr>
                <w:rFonts w:ascii="標楷體" w:eastAsia="標楷體" w:hAnsi="標楷體" w:hint="eastAsia"/>
                <w:sz w:val="24"/>
              </w:rPr>
              <w:t>另原第一項後段移列</w:t>
            </w:r>
            <w:r w:rsidR="00054586">
              <w:rPr>
                <w:rFonts w:ascii="標楷體" w:eastAsia="標楷體" w:hAnsi="標楷體" w:hint="eastAsia"/>
                <w:sz w:val="24"/>
              </w:rPr>
              <w:t>增訂為</w:t>
            </w:r>
            <w:r w:rsidR="00C46556">
              <w:rPr>
                <w:rFonts w:ascii="標楷體" w:eastAsia="標楷體" w:hAnsi="標楷體" w:hint="eastAsia"/>
                <w:sz w:val="24"/>
              </w:rPr>
              <w:t>第三項。</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t xml:space="preserve">第二十七條  </w:t>
            </w:r>
          </w:p>
          <w:p w:rsidR="001C56D1" w:rsidRPr="00F037CD" w:rsidRDefault="001C56D1" w:rsidP="00F037CD">
            <w:pPr>
              <w:ind w:left="284"/>
              <w:rPr>
                <w:rFonts w:ascii="標楷體" w:eastAsia="標楷體" w:hAnsi="標楷體"/>
                <w:sz w:val="24"/>
              </w:rPr>
            </w:pPr>
            <w:r w:rsidRPr="002739DE">
              <w:rPr>
                <w:rFonts w:ascii="標楷體" w:eastAsia="標楷體" w:hAnsi="標楷體" w:hint="eastAsia"/>
                <w:sz w:val="24"/>
              </w:rPr>
              <w:t>子女未滿</w:t>
            </w:r>
            <w:r w:rsidRPr="00BC3853">
              <w:rPr>
                <w:rFonts w:ascii="標楷體" w:eastAsia="標楷體" w:hAnsi="標楷體" w:hint="eastAsia"/>
                <w:sz w:val="24"/>
                <w:u w:val="single"/>
              </w:rPr>
              <w:t>二</w:t>
            </w:r>
            <w:r w:rsidRPr="002739DE">
              <w:rPr>
                <w:rFonts w:ascii="標楷體" w:eastAsia="標楷體" w:hAnsi="標楷體" w:hint="eastAsia"/>
                <w:sz w:val="24"/>
              </w:rPr>
              <w:t>歲須</w:t>
            </w:r>
            <w:r>
              <w:rPr>
                <w:rFonts w:ascii="標楷體" w:eastAsia="標楷體" w:hAnsi="標楷體" w:hint="eastAsia"/>
                <w:sz w:val="24"/>
              </w:rPr>
              <w:t>約用人員</w:t>
            </w:r>
            <w:r w:rsidRPr="002739DE">
              <w:rPr>
                <w:rFonts w:ascii="標楷體" w:eastAsia="標楷體" w:hAnsi="標楷體" w:hint="eastAsia"/>
                <w:sz w:val="24"/>
              </w:rPr>
              <w:t>親自哺</w:t>
            </w:r>
            <w:r w:rsidRPr="00F037CD">
              <w:rPr>
                <w:rFonts w:ascii="標楷體" w:eastAsia="標楷體" w:hAnsi="標楷體" w:hint="eastAsia"/>
                <w:sz w:val="24"/>
                <w:u w:val="single"/>
              </w:rPr>
              <w:t>（集）</w:t>
            </w:r>
            <w:r w:rsidRPr="002739DE">
              <w:rPr>
                <w:rFonts w:ascii="標楷體" w:eastAsia="標楷體" w:hAnsi="標楷體" w:hint="eastAsia"/>
                <w:sz w:val="24"/>
              </w:rPr>
              <w:t>乳者，</w:t>
            </w:r>
            <w:r w:rsidRPr="00F037CD">
              <w:rPr>
                <w:rFonts w:ascii="標楷體" w:eastAsia="標楷體" w:hAnsi="標楷體" w:hint="eastAsia"/>
                <w:sz w:val="24"/>
                <w:u w:val="single"/>
              </w:rPr>
              <w:t>除勞動基準法第三十五條規定之</w:t>
            </w:r>
            <w:r w:rsidRPr="002739DE">
              <w:rPr>
                <w:rFonts w:ascii="標楷體" w:eastAsia="標楷體" w:hAnsi="標楷體" w:hint="eastAsia"/>
                <w:sz w:val="24"/>
              </w:rPr>
              <w:t>休息時間外，</w:t>
            </w:r>
            <w:r w:rsidRPr="00F037CD">
              <w:rPr>
                <w:rFonts w:ascii="標楷體" w:eastAsia="標楷體" w:hAnsi="標楷體" w:hint="eastAsia"/>
                <w:sz w:val="24"/>
                <w:u w:val="single"/>
              </w:rPr>
              <w:t>應</w:t>
            </w:r>
            <w:r w:rsidRPr="00F037CD">
              <w:rPr>
                <w:rFonts w:ascii="標楷體" w:eastAsia="標楷體" w:hAnsi="標楷體" w:hint="eastAsia"/>
                <w:sz w:val="24"/>
              </w:rPr>
              <w:t>每日另給</w:t>
            </w:r>
            <w:r w:rsidRPr="00F037CD">
              <w:rPr>
                <w:rFonts w:ascii="標楷體" w:eastAsia="標楷體" w:hAnsi="標楷體" w:hint="eastAsia"/>
                <w:sz w:val="24"/>
                <w:u w:val="single"/>
              </w:rPr>
              <w:t>哺（集）乳時間六十分鐘。</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約用人員於每日正常工作時間以外之延長工作時間達一小時以上者，應給予哺（集）乳時間三十分鐘。</w:t>
            </w:r>
          </w:p>
          <w:p w:rsidR="001C56D1" w:rsidRPr="005741B5"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lastRenderedPageBreak/>
              <w:t>前二項哺（集）乳時間，視為工作時間。</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lastRenderedPageBreak/>
              <w:t xml:space="preserve">第二十七條  </w:t>
            </w:r>
          </w:p>
          <w:p w:rsidR="001C56D1" w:rsidRPr="007C4BB4" w:rsidRDefault="001C56D1" w:rsidP="00F037CD">
            <w:pPr>
              <w:ind w:left="284"/>
              <w:rPr>
                <w:rFonts w:ascii="標楷體" w:eastAsia="標楷體" w:hAnsi="標楷體"/>
                <w:sz w:val="24"/>
              </w:rPr>
            </w:pPr>
            <w:r w:rsidRPr="002739DE">
              <w:rPr>
                <w:rFonts w:ascii="標楷體" w:eastAsia="標楷體" w:hAnsi="標楷體" w:hint="eastAsia"/>
                <w:sz w:val="24"/>
              </w:rPr>
              <w:t>子女未滿一歲，約用人員須親自哺乳者，於休息時間外，每日得於工作時間內哺乳二次，每次以三十分鐘為限。</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配合性別工作平等法第十八條之修正，酌作文字修正。</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Pr="00984513" w:rsidRDefault="001C56D1" w:rsidP="00F037CD">
            <w:pPr>
              <w:ind w:left="284"/>
              <w:rPr>
                <w:rFonts w:ascii="標楷體" w:eastAsia="標楷體" w:hAnsi="標楷體"/>
                <w:sz w:val="24"/>
              </w:rPr>
            </w:pPr>
            <w:r w:rsidRPr="00984513">
              <w:rPr>
                <w:rFonts w:ascii="標楷體" w:eastAsia="標楷體" w:hAnsi="標楷體" w:hint="eastAsia"/>
                <w:sz w:val="24"/>
              </w:rPr>
              <w:t>為應業務需要</w:t>
            </w:r>
            <w:r w:rsidRPr="00F037CD">
              <w:rPr>
                <w:rFonts w:ascii="標楷體" w:eastAsia="標楷體" w:hAnsi="標楷體" w:hint="eastAsia"/>
                <w:sz w:val="24"/>
                <w:u w:val="single"/>
              </w:rPr>
              <w:t>延長工作時間</w:t>
            </w:r>
            <w:r w:rsidRPr="00984513">
              <w:rPr>
                <w:rFonts w:ascii="標楷體" w:eastAsia="標楷體" w:hAnsi="標楷體" w:hint="eastAsia"/>
                <w:sz w:val="24"/>
              </w:rPr>
              <w:t>，</w:t>
            </w:r>
            <w:r w:rsidRPr="00F037CD">
              <w:rPr>
                <w:rFonts w:ascii="標楷體" w:eastAsia="標楷體" w:hAnsi="標楷體" w:hint="eastAsia"/>
                <w:sz w:val="24"/>
                <w:u w:val="single"/>
              </w:rPr>
              <w:t>除應</w:t>
            </w:r>
            <w:r w:rsidRPr="00984513">
              <w:rPr>
                <w:rFonts w:ascii="標楷體" w:eastAsia="標楷體" w:hAnsi="標楷體" w:hint="eastAsia"/>
                <w:sz w:val="24"/>
              </w:rPr>
              <w:t>符合勞動基準法規定</w:t>
            </w:r>
            <w:r w:rsidRPr="00F037CD">
              <w:rPr>
                <w:rFonts w:ascii="標楷體" w:eastAsia="標楷體" w:hAnsi="標楷體" w:hint="eastAsia"/>
                <w:sz w:val="24"/>
                <w:u w:val="single"/>
              </w:rPr>
              <w:t>外</w:t>
            </w:r>
            <w:r w:rsidRPr="00984513">
              <w:rPr>
                <w:rFonts w:ascii="標楷體" w:eastAsia="標楷體" w:hAnsi="標楷體" w:hint="eastAsia"/>
                <w:sz w:val="24"/>
              </w:rPr>
              <w:t>，</w:t>
            </w:r>
            <w:r w:rsidRPr="00F037CD">
              <w:rPr>
                <w:rFonts w:ascii="標楷體" w:eastAsia="標楷體" w:hAnsi="標楷體" w:hint="eastAsia"/>
                <w:sz w:val="24"/>
                <w:u w:val="single"/>
              </w:rPr>
              <w:t>應經主管核准後，始得加班。</w:t>
            </w:r>
          </w:p>
          <w:p w:rsidR="001C56D1" w:rsidRPr="00F037CD" w:rsidRDefault="001C56D1" w:rsidP="00F037CD">
            <w:pPr>
              <w:ind w:left="284"/>
              <w:rPr>
                <w:rFonts w:ascii="標楷體" w:eastAsia="標楷體" w:hAnsi="標楷體"/>
                <w:color w:val="FF0000"/>
                <w:sz w:val="24"/>
                <w:u w:val="single"/>
              </w:rPr>
            </w:pPr>
            <w:r w:rsidRPr="00F037CD">
              <w:rPr>
                <w:rFonts w:ascii="標楷體" w:eastAsia="標楷體" w:hAnsi="標楷體" w:hint="eastAsia"/>
                <w:sz w:val="24"/>
                <w:u w:val="single"/>
              </w:rPr>
              <w:t>約用人員延長工時</w:t>
            </w:r>
            <w:r w:rsidR="00C46556" w:rsidRPr="00F037CD">
              <w:rPr>
                <w:rFonts w:ascii="標楷體" w:eastAsia="標楷體" w:hAnsi="標楷體" w:hint="eastAsia"/>
                <w:sz w:val="24"/>
                <w:u w:val="single"/>
              </w:rPr>
              <w:t>經其同意</w:t>
            </w:r>
            <w:r w:rsidRPr="00F037CD">
              <w:rPr>
                <w:rFonts w:ascii="標楷體" w:eastAsia="標楷體" w:hAnsi="標楷體" w:hint="eastAsia"/>
                <w:sz w:val="24"/>
                <w:u w:val="single"/>
              </w:rPr>
              <w:t>擬採補休者，應於六個月內補休完畢，其他各項補休，亦同。但如契約</w:t>
            </w:r>
            <w:r w:rsidR="00C46556" w:rsidRPr="00F037CD">
              <w:rPr>
                <w:rFonts w:ascii="標楷體" w:eastAsia="標楷體" w:hAnsi="標楷體" w:hint="eastAsia"/>
                <w:sz w:val="24"/>
                <w:u w:val="single"/>
              </w:rPr>
              <w:t>終止</w:t>
            </w:r>
            <w:r w:rsidRPr="00F037CD">
              <w:rPr>
                <w:rFonts w:ascii="標楷體" w:eastAsia="標楷體" w:hAnsi="標楷體" w:hint="eastAsia"/>
                <w:sz w:val="24"/>
                <w:u w:val="single"/>
              </w:rPr>
              <w:t>，其尚未補休完之</w:t>
            </w:r>
            <w:r w:rsidR="00726593">
              <w:rPr>
                <w:rFonts w:ascii="標楷體" w:eastAsia="標楷體" w:hAnsi="標楷體" w:hint="eastAsia"/>
                <w:sz w:val="24"/>
                <w:u w:val="single"/>
              </w:rPr>
              <w:t>工時</w:t>
            </w:r>
            <w:r w:rsidRPr="00F037CD">
              <w:rPr>
                <w:rFonts w:ascii="標楷體" w:eastAsia="標楷體" w:hAnsi="標楷體" w:hint="eastAsia"/>
                <w:sz w:val="24"/>
                <w:u w:val="single"/>
              </w:rPr>
              <w:t>，如係該員應休能休而不休，非屬歸責於本府之原因者，視同放棄。</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bookmarkStart w:id="6" w:name="OLE_LINK97"/>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Default="001C56D1" w:rsidP="00F037CD">
            <w:pPr>
              <w:ind w:left="284"/>
              <w:rPr>
                <w:rFonts w:ascii="標楷體" w:eastAsia="標楷體" w:hAnsi="標楷體"/>
                <w:sz w:val="24"/>
              </w:rPr>
            </w:pPr>
            <w:r w:rsidRPr="00062692">
              <w:rPr>
                <w:rFonts w:ascii="標楷體" w:eastAsia="標楷體" w:hAnsi="標楷體" w:hint="eastAsia"/>
                <w:sz w:val="24"/>
              </w:rPr>
              <w:t>為應業務需要，並符合勞動基準法規定下，經約用人員同意後，得將工作時間延長。</w:t>
            </w:r>
            <w:bookmarkEnd w:id="6"/>
          </w:p>
        </w:tc>
        <w:tc>
          <w:tcPr>
            <w:tcW w:w="2268" w:type="dxa"/>
            <w:tcBorders>
              <w:top w:val="single" w:sz="4" w:space="0" w:color="auto"/>
              <w:bottom w:val="single" w:sz="4" w:space="0" w:color="auto"/>
            </w:tcBorders>
          </w:tcPr>
          <w:p w:rsidR="001C56D1" w:rsidRPr="00984513"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一、為使約用人員工作時間符合勞動基準法規定，其延長工作時間者除需依勞基法經工會或勞資會議及約用人員同意外，如係約用人員主動加班，應事先報請主管核准後，始得加班，爰酌</w:t>
            </w:r>
            <w:r>
              <w:rPr>
                <w:rFonts w:ascii="標楷體" w:eastAsia="標楷體" w:hAnsi="標楷體" w:hint="eastAsia"/>
                <w:sz w:val="24"/>
              </w:rPr>
              <w:t>作</w:t>
            </w:r>
            <w:r w:rsidRPr="00984513">
              <w:rPr>
                <w:rFonts w:ascii="標楷體" w:eastAsia="標楷體" w:hAnsi="標楷體" w:hint="eastAsia"/>
                <w:sz w:val="24"/>
              </w:rPr>
              <w:t>第一項</w:t>
            </w:r>
            <w:r>
              <w:rPr>
                <w:rFonts w:ascii="標楷體" w:eastAsia="標楷體" w:hAnsi="標楷體" w:hint="eastAsia"/>
                <w:sz w:val="24"/>
              </w:rPr>
              <w:t>內容修正</w:t>
            </w:r>
            <w:r w:rsidRPr="00984513">
              <w:rPr>
                <w:rFonts w:ascii="標楷體" w:eastAsia="標楷體" w:hAnsi="標楷體" w:hint="eastAsia"/>
                <w:sz w:val="24"/>
              </w:rPr>
              <w:t>。</w:t>
            </w:r>
          </w:p>
          <w:p w:rsidR="001C56D1" w:rsidRPr="008C194F"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二、將原三十三條規定移列本條第二項，並酌作文字修正。</w:t>
            </w:r>
          </w:p>
        </w:tc>
      </w:tr>
      <w:tr w:rsidR="001C56D1" w:rsidRPr="00D93691" w:rsidTr="005770A6">
        <w:tc>
          <w:tcPr>
            <w:tcW w:w="3794" w:type="dxa"/>
            <w:tcBorders>
              <w:top w:val="single" w:sz="4" w:space="0" w:color="auto"/>
              <w:bottom w:val="single" w:sz="4" w:space="0" w:color="auto"/>
            </w:tcBorders>
          </w:tcPr>
          <w:p w:rsidR="00F037CD" w:rsidRDefault="003024A8" w:rsidP="001C56D1">
            <w:pPr>
              <w:ind w:left="480" w:hanging="480"/>
              <w:rPr>
                <w:rFonts w:ascii="標楷體" w:eastAsia="標楷體" w:hAnsi="標楷體"/>
                <w:sz w:val="24"/>
              </w:rPr>
            </w:pPr>
            <w:r w:rsidRPr="00163CD2">
              <w:rPr>
                <w:rFonts w:ascii="標楷體" w:eastAsia="標楷體" w:hAnsi="標楷體" w:hint="eastAsia"/>
                <w:sz w:val="24"/>
              </w:rPr>
              <w:t>第二十九條</w:t>
            </w:r>
          </w:p>
          <w:p w:rsidR="001C56D1" w:rsidRPr="00F037CD" w:rsidRDefault="003024A8" w:rsidP="00F037CD">
            <w:pPr>
              <w:ind w:left="284"/>
              <w:rPr>
                <w:rFonts w:ascii="標楷體" w:eastAsia="標楷體" w:hAnsi="標楷體"/>
                <w:sz w:val="24"/>
                <w:u w:val="single"/>
              </w:rPr>
            </w:pPr>
            <w:r>
              <w:rPr>
                <w:rFonts w:ascii="標楷體" w:eastAsia="標楷體" w:hAnsi="標楷體" w:hint="eastAsia"/>
                <w:sz w:val="24"/>
              </w:rPr>
              <w:t xml:space="preserve"> </w:t>
            </w:r>
            <w:r w:rsidR="001C56D1" w:rsidRPr="00F037CD">
              <w:rPr>
                <w:rFonts w:ascii="標楷體" w:eastAsia="標楷體" w:hAnsi="標楷體" w:hint="eastAsia"/>
                <w:sz w:val="24"/>
                <w:u w:val="single"/>
              </w:rPr>
              <w:t>(刪除)</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163CD2">
              <w:rPr>
                <w:rFonts w:ascii="標楷體" w:eastAsia="標楷體" w:hAnsi="標楷體" w:hint="eastAsia"/>
                <w:sz w:val="24"/>
              </w:rPr>
              <w:t xml:space="preserve">第二十九條 </w:t>
            </w:r>
          </w:p>
          <w:p w:rsidR="001C56D1" w:rsidRPr="00062692" w:rsidRDefault="001C56D1" w:rsidP="00F037CD">
            <w:pPr>
              <w:ind w:left="284"/>
              <w:rPr>
                <w:rFonts w:ascii="標楷體" w:eastAsia="標楷體" w:hAnsi="標楷體"/>
                <w:sz w:val="24"/>
              </w:rPr>
            </w:pPr>
            <w:r w:rsidRPr="00BF5B8A">
              <w:rPr>
                <w:rFonts w:ascii="標楷體" w:eastAsia="標楷體" w:hAnsi="標楷體" w:hint="eastAsia"/>
                <w:sz w:val="24"/>
              </w:rPr>
              <w:t>因天災、事變或突發事件，必須於正常工作時間以外工作者，得將工作時間延長之，並於延長開始後二十四小時內報本府勞工局備查。延長之工作時間，應於事後補給適當之休息。</w:t>
            </w:r>
          </w:p>
        </w:tc>
        <w:tc>
          <w:tcPr>
            <w:tcW w:w="2268" w:type="dxa"/>
            <w:tcBorders>
              <w:top w:val="single" w:sz="4" w:space="0" w:color="auto"/>
              <w:bottom w:val="single" w:sz="4" w:space="0" w:color="auto"/>
            </w:tcBorders>
          </w:tcPr>
          <w:p w:rsidR="001C56D1" w:rsidRPr="006F470A" w:rsidRDefault="001C56D1" w:rsidP="006F470A">
            <w:pPr>
              <w:pStyle w:val="ad"/>
              <w:numPr>
                <w:ilvl w:val="0"/>
                <w:numId w:val="16"/>
              </w:numPr>
              <w:ind w:leftChars="0"/>
              <w:rPr>
                <w:rFonts w:ascii="標楷體" w:eastAsia="標楷體" w:hAnsi="標楷體"/>
                <w:sz w:val="24"/>
              </w:rPr>
            </w:pPr>
            <w:r w:rsidRPr="006F470A">
              <w:rPr>
                <w:rFonts w:ascii="標楷體" w:eastAsia="標楷體" w:hAnsi="標楷體" w:hint="eastAsia"/>
                <w:sz w:val="24"/>
              </w:rPr>
              <w:t>本條刪除</w:t>
            </w:r>
            <w:r w:rsidR="006F470A" w:rsidRPr="006F470A">
              <w:rPr>
                <w:rFonts w:ascii="標楷體" w:eastAsia="標楷體" w:hAnsi="標楷體" w:hint="eastAsia"/>
                <w:sz w:val="24"/>
              </w:rPr>
              <w:t>。</w:t>
            </w:r>
          </w:p>
          <w:p w:rsidR="006F470A" w:rsidRPr="006F470A" w:rsidRDefault="006F470A" w:rsidP="006F470A">
            <w:pPr>
              <w:pStyle w:val="ad"/>
              <w:numPr>
                <w:ilvl w:val="0"/>
                <w:numId w:val="16"/>
              </w:numPr>
              <w:ind w:leftChars="0"/>
              <w:rPr>
                <w:rFonts w:ascii="標楷體" w:eastAsia="標楷體" w:hAnsi="標楷體"/>
                <w:sz w:val="24"/>
              </w:rPr>
            </w:pPr>
            <w:r>
              <w:rPr>
                <w:rFonts w:ascii="標楷體" w:eastAsia="標楷體" w:hAnsi="標楷體" w:hint="eastAsia"/>
                <w:sz w:val="24"/>
              </w:rPr>
              <w:t>勞動基準法第三十二條已明訂延長工作時間之程序，爰本條予以刪除。</w:t>
            </w:r>
          </w:p>
        </w:tc>
      </w:tr>
      <w:tr w:rsidR="001C56D1" w:rsidRPr="00D93691" w:rsidTr="005770A6">
        <w:tc>
          <w:tcPr>
            <w:tcW w:w="3794" w:type="dxa"/>
            <w:tcBorders>
              <w:top w:val="single" w:sz="4" w:space="0" w:color="auto"/>
              <w:bottom w:val="single" w:sz="4" w:space="0" w:color="auto"/>
            </w:tcBorders>
          </w:tcPr>
          <w:p w:rsidR="001C56D1" w:rsidRPr="0006269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3827" w:type="dxa"/>
            <w:tcBorders>
              <w:top w:val="single" w:sz="4" w:space="0" w:color="auto"/>
              <w:bottom w:val="single" w:sz="4" w:space="0" w:color="auto"/>
            </w:tcBorders>
          </w:tcPr>
          <w:p w:rsidR="001C56D1" w:rsidRPr="00163CD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2268" w:type="dxa"/>
            <w:tcBorders>
              <w:top w:val="single" w:sz="4" w:space="0" w:color="auto"/>
              <w:bottom w:val="single" w:sz="4" w:space="0" w:color="auto"/>
            </w:tcBorders>
          </w:tcPr>
          <w:p w:rsidR="001C56D1"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F037CD" w:rsidRDefault="00BF5B8A" w:rsidP="001C56D1">
            <w:pPr>
              <w:ind w:left="480" w:hanging="480"/>
              <w:rPr>
                <w:rFonts w:ascii="標楷體" w:eastAsia="標楷體" w:hAnsi="標楷體"/>
                <w:sz w:val="24"/>
              </w:rPr>
            </w:pPr>
            <w:r>
              <w:rPr>
                <w:rFonts w:ascii="標楷體" w:eastAsia="標楷體" w:hAnsi="標楷體"/>
                <w:sz w:val="24"/>
              </w:rPr>
              <w:t>第</w:t>
            </w:r>
            <w:r>
              <w:rPr>
                <w:rFonts w:ascii="標楷體" w:eastAsia="標楷體" w:hAnsi="標楷體" w:hint="eastAsia"/>
                <w:sz w:val="24"/>
              </w:rPr>
              <w:t>三十</w:t>
            </w:r>
            <w:r w:rsidR="001C56D1" w:rsidRPr="00D56B73">
              <w:rPr>
                <w:rFonts w:ascii="標楷體" w:eastAsia="標楷體" w:hAnsi="標楷體"/>
                <w:sz w:val="24"/>
              </w:rPr>
              <w:t xml:space="preserve">條 </w:t>
            </w:r>
            <w:r w:rsidR="001C56D1" w:rsidRPr="00D56B73">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約用人員每七日中應有二日之休息，其中一日為例假，一日為休息日。</w:t>
            </w:r>
          </w:p>
          <w:p w:rsidR="001C56D1" w:rsidRPr="0045235D"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各機關學校有下列情形之一，不受前項規定之限制：</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一、依勞動基準法第三十條第二項規定變更正常工作時間者，約用人員每七日中至少應有一日之例假，每二週內之例假及休息日至少應有四日。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二、依勞動基準法第三十條第三項規定變更正常工作時間</w:t>
            </w:r>
            <w:r w:rsidRPr="0045235D">
              <w:rPr>
                <w:rFonts w:ascii="標楷體" w:eastAsia="標楷體" w:hAnsi="標楷體" w:hint="eastAsia"/>
                <w:sz w:val="24"/>
                <w:u w:val="single"/>
              </w:rPr>
              <w:lastRenderedPageBreak/>
              <w:t>者，約用人員每七日中至少應有一日之例假，每八週內之例假及休息日至少應有十六日。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三、依勞動基準法第三十條之一規定變更正常工作時間者，勞工每二週內至少應有二日之例假，每四週內之例假及休息日至少應有八日。</w:t>
            </w:r>
          </w:p>
          <w:p w:rsidR="001C56D1"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各機關學校使約用人員於休息日工作之時間，計入勞動基準法第三十二條第二項所定延長工作時間總數。</w:t>
            </w:r>
            <w:r w:rsidRPr="00BF6448">
              <w:rPr>
                <w:rFonts w:ascii="標楷體" w:eastAsia="標楷體" w:hAnsi="標楷體" w:hint="eastAsia"/>
                <w:sz w:val="24"/>
                <w:u w:val="single"/>
              </w:rPr>
              <w:t>但因天災、事變或突發事件，約用人員於休息日工作之必要者，其工作時數不受勞動基準法第三十二條第二項規定之限制。</w:t>
            </w:r>
          </w:p>
          <w:p w:rsidR="004B1210" w:rsidRPr="004B1210" w:rsidRDefault="004B1210" w:rsidP="001C56D1">
            <w:pPr>
              <w:ind w:left="284"/>
              <w:rPr>
                <w:rFonts w:ascii="標楷體" w:eastAsia="標楷體" w:hAnsi="標楷體"/>
                <w:sz w:val="24"/>
                <w:u w:val="single"/>
              </w:rPr>
            </w:pPr>
            <w:r w:rsidRPr="004B1210">
              <w:rPr>
                <w:rFonts w:ascii="標楷體" w:eastAsia="標楷體" w:hAnsi="標楷體" w:hint="eastAsia"/>
                <w:sz w:val="24"/>
                <w:u w:val="single"/>
              </w:rPr>
              <w:t>(※其中勞動基準法第三十條第二項、第三項及第三十條之一之規定，須符合中央主管機關所指</w:t>
            </w:r>
            <w:r w:rsidR="00A255F0">
              <w:rPr>
                <w:rFonts w:ascii="標楷體" w:eastAsia="標楷體" w:hAnsi="標楷體" w:hint="eastAsia"/>
                <w:sz w:val="24"/>
                <w:u w:val="single"/>
              </w:rPr>
              <w:t>定</w:t>
            </w:r>
            <w:r w:rsidRPr="004B1210">
              <w:rPr>
                <w:rFonts w:ascii="標楷體" w:eastAsia="標楷體" w:hAnsi="標楷體" w:hint="eastAsia"/>
                <w:sz w:val="24"/>
                <w:u w:val="single"/>
              </w:rPr>
              <w:t>之行業始可實施)</w:t>
            </w:r>
          </w:p>
        </w:tc>
        <w:tc>
          <w:tcPr>
            <w:tcW w:w="3827" w:type="dxa"/>
            <w:tcBorders>
              <w:top w:val="single" w:sz="4" w:space="0" w:color="auto"/>
              <w:bottom w:val="single" w:sz="4" w:space="0" w:color="auto"/>
            </w:tcBorders>
          </w:tcPr>
          <w:p w:rsidR="00F037CD" w:rsidRDefault="001C56D1" w:rsidP="001C56D1">
            <w:pPr>
              <w:pStyle w:val="HTML"/>
              <w:ind w:leftChars="32" w:left="70"/>
              <w:rPr>
                <w:rFonts w:ascii="標楷體" w:eastAsia="標楷體" w:hAnsi="標楷體"/>
                <w:sz w:val="24"/>
              </w:rPr>
            </w:pPr>
            <w:r w:rsidRPr="007C4BB4">
              <w:rPr>
                <w:rFonts w:ascii="標楷體" w:eastAsia="標楷體" w:hAnsi="標楷體"/>
                <w:sz w:val="24"/>
              </w:rPr>
              <w:lastRenderedPageBreak/>
              <w:t xml:space="preserve">第三十條 </w:t>
            </w:r>
          </w:p>
          <w:p w:rsidR="001C56D1" w:rsidRPr="007C4BB4" w:rsidRDefault="001C56D1" w:rsidP="00F037CD">
            <w:pPr>
              <w:ind w:left="284"/>
              <w:rPr>
                <w:rFonts w:ascii="標楷體" w:eastAsia="標楷體" w:hAnsi="標楷體"/>
                <w:sz w:val="24"/>
              </w:rPr>
            </w:pPr>
            <w:r w:rsidRPr="007C4BB4">
              <w:rPr>
                <w:rFonts w:ascii="標楷體" w:eastAsia="標楷體" w:hAnsi="標楷體"/>
                <w:sz w:val="24"/>
              </w:rPr>
              <w:t>每七日中至少應有一日之休息作為例假。</w:t>
            </w:r>
          </w:p>
          <w:p w:rsidR="001C56D1" w:rsidRPr="007C4BB4" w:rsidRDefault="001C56D1" w:rsidP="001C56D1">
            <w:pPr>
              <w:pStyle w:val="HTML"/>
              <w:ind w:leftChars="32" w:left="70"/>
              <w:rPr>
                <w:rFonts w:ascii="標楷體" w:eastAsia="標楷體" w:hAnsi="標楷體"/>
                <w:sz w:val="24"/>
              </w:rPr>
            </w:pPr>
          </w:p>
        </w:tc>
        <w:tc>
          <w:tcPr>
            <w:tcW w:w="2268" w:type="dxa"/>
            <w:tcBorders>
              <w:top w:val="single" w:sz="4" w:space="0" w:color="auto"/>
              <w:bottom w:val="single" w:sz="4" w:space="0" w:color="auto"/>
            </w:tcBorders>
          </w:tcPr>
          <w:p w:rsidR="00BF5B8A"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一、</w:t>
            </w:r>
            <w:r w:rsidR="001C56D1" w:rsidRPr="00BF5B8A">
              <w:rPr>
                <w:rFonts w:ascii="標楷體" w:eastAsia="標楷體" w:hAnsi="標楷體" w:hint="eastAsia"/>
                <w:sz w:val="24"/>
              </w:rPr>
              <w:t>配合勞動基準法第三十六條之修正，爰增訂本條內文。</w:t>
            </w:r>
          </w:p>
          <w:p w:rsidR="001C56D1"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二</w:t>
            </w:r>
            <w:r w:rsidR="001C56D1" w:rsidRPr="00BF5B8A">
              <w:rPr>
                <w:rFonts w:ascii="標楷體" w:eastAsia="標楷體" w:hAnsi="標楷體" w:hint="eastAsia"/>
                <w:sz w:val="24"/>
              </w:rPr>
              <w:t>、增訂本條之目的係期望落實一例一休後，各用人機關得在不影響約用人員休息日及例假日之前提下，可依據業務屬性及需求，實施彈性工時，兼顧約</w:t>
            </w:r>
            <w:r w:rsidR="001C56D1" w:rsidRPr="00BF5B8A">
              <w:rPr>
                <w:rFonts w:ascii="標楷體" w:eastAsia="標楷體" w:hAnsi="標楷體" w:hint="eastAsia"/>
                <w:sz w:val="24"/>
              </w:rPr>
              <w:lastRenderedPageBreak/>
              <w:t>用人員權益及業務遂行。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lastRenderedPageBreak/>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內政部所定應放假之紀念日、節日、勞動節及其他中央主管機關指定應放假之日，均應休假。</w:t>
            </w:r>
          </w:p>
          <w:p w:rsidR="001C56D1" w:rsidRPr="00080125" w:rsidRDefault="001C56D1" w:rsidP="00F037CD">
            <w:pPr>
              <w:ind w:left="284"/>
              <w:rPr>
                <w:rFonts w:ascii="標楷體" w:eastAsia="標楷體" w:hAnsi="標楷體"/>
                <w:sz w:val="24"/>
              </w:rPr>
            </w:pPr>
            <w:r w:rsidRPr="00F037CD">
              <w:rPr>
                <w:rFonts w:ascii="標楷體" w:eastAsia="標楷體" w:hAnsi="標楷體" w:hint="eastAsia"/>
                <w:sz w:val="24"/>
                <w:u w:val="single"/>
              </w:rPr>
              <w:t>修正之前項規定，自一百零六年一月一日施行。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17" w:left="601"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080125" w:rsidRDefault="001C56D1" w:rsidP="00F037CD">
            <w:pPr>
              <w:ind w:left="284"/>
              <w:rPr>
                <w:rFonts w:ascii="標楷體" w:eastAsia="標楷體" w:hAnsi="標楷體"/>
                <w:sz w:val="24"/>
              </w:rPr>
            </w:pPr>
            <w:r w:rsidRPr="00A94A2B">
              <w:rPr>
                <w:rFonts w:ascii="標楷體" w:eastAsia="標楷體" w:hAnsi="標楷體"/>
                <w:sz w:val="24"/>
              </w:rPr>
              <w:t>約用人員應放假之紀念日、勞動節日及其他由中央主管機關規定應放假之日，</w:t>
            </w:r>
            <w:bookmarkStart w:id="7" w:name="OLE_LINK19"/>
            <w:r w:rsidRPr="00A94A2B">
              <w:rPr>
                <w:rFonts w:ascii="標楷體" w:eastAsia="標楷體" w:hAnsi="標楷體"/>
                <w:sz w:val="24"/>
              </w:rPr>
              <w:t>於符合勞動基準法情況下，得比照公務人員週休二日實施辦法調整之。</w:t>
            </w:r>
            <w:bookmarkEnd w:id="7"/>
          </w:p>
        </w:tc>
        <w:tc>
          <w:tcPr>
            <w:tcW w:w="2268" w:type="dxa"/>
            <w:tcBorders>
              <w:top w:val="single" w:sz="4" w:space="0" w:color="auto"/>
              <w:bottom w:val="single" w:sz="4" w:space="0" w:color="auto"/>
            </w:tcBorders>
          </w:tcPr>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w:t>
            </w:r>
            <w:r w:rsidR="001C56D1" w:rsidRPr="00227EAC">
              <w:rPr>
                <w:rFonts w:ascii="標楷體" w:eastAsia="標楷體" w:hAnsi="標楷體" w:hint="eastAsia"/>
                <w:sz w:val="24"/>
              </w:rPr>
              <w:t>配合勞動基準法第三十七條之修正修訂本條規定。</w:t>
            </w:r>
          </w:p>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二</w:t>
            </w:r>
            <w:r w:rsidR="001C56D1">
              <w:rPr>
                <w:rFonts w:ascii="標楷體" w:eastAsia="標楷體" w:hAnsi="標楷體" w:hint="eastAsia"/>
                <w:sz w:val="24"/>
              </w:rPr>
              <w:t>、本條修正規定自一百零六年一月一日施行。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984513">
              <w:rPr>
                <w:rFonts w:ascii="標楷體" w:eastAsia="標楷體" w:hAnsi="標楷體" w:hint="eastAsia"/>
                <w:sz w:val="24"/>
              </w:rPr>
              <w:t>約用人員在</w:t>
            </w:r>
            <w:r w:rsidR="00C46556">
              <w:rPr>
                <w:rFonts w:ascii="標楷體" w:eastAsia="標楷體" w:hAnsi="標楷體" w:hint="eastAsia"/>
                <w:sz w:val="24"/>
              </w:rPr>
              <w:t>本機關</w:t>
            </w:r>
            <w:r w:rsidRPr="00F037CD">
              <w:rPr>
                <w:rFonts w:ascii="標楷體" w:eastAsia="標楷體" w:hAnsi="標楷體" w:hint="eastAsia"/>
                <w:sz w:val="24"/>
                <w:u w:val="single"/>
              </w:rPr>
              <w:t>繼續工作</w:t>
            </w:r>
            <w:r w:rsidRPr="00F037CD">
              <w:rPr>
                <w:rFonts w:ascii="標楷體" w:eastAsia="標楷體" w:hAnsi="標楷體" w:hint="eastAsia"/>
                <w:sz w:val="24"/>
              </w:rPr>
              <w:t>滿一定期間者，應依下列規定給予特別休假：</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一、六個月以上一年未滿者，三日。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二、一年以上二年未滿者，七日。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三、二年以上三年未滿者，十日。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四、三年以上五年未滿者，每年十四日。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五、五年以上十年未滿者，每年十五日。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六、十年以上者，每一年加給一日，加至三十日為止。</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lastRenderedPageBreak/>
              <w:t>前項之特別休假期日，由約用人員排定之。但各機關學校基於業務上急迫需求或約用人員因個人因素，得與他方協商調整。</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各機關學校應於約用人員符合第一項所定之特別休假條件時，告知其依前二項規定排定特別休假。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約用人員之特別休假，因年度終結或契約終止而未休之日數，應發給工資。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各機關學校應將約用人員每年特別休假之期日及未休之日數所發給之工資數額，記載於勞動基準法第二十三條所定之工資清冊，並每年定期將其內容以書面通知約用人員。</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修正之本條規定，自一百零六年一月一日施行。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32" w:left="603" w:hangingChars="222" w:hanging="533"/>
              <w:rPr>
                <w:rFonts w:ascii="標楷體" w:eastAsia="標楷體" w:hAnsi="標楷體"/>
                <w:sz w:val="24"/>
              </w:rPr>
            </w:pPr>
            <w:r w:rsidRPr="007C4BB4">
              <w:rPr>
                <w:rFonts w:ascii="標楷體" w:eastAsia="標楷體" w:hAnsi="標楷體"/>
                <w:sz w:val="24"/>
              </w:rPr>
              <w:lastRenderedPageBreak/>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125082" w:rsidRDefault="001C56D1" w:rsidP="00F037CD">
            <w:pPr>
              <w:ind w:left="284"/>
              <w:rPr>
                <w:rFonts w:ascii="標楷體" w:eastAsia="標楷體" w:hAnsi="標楷體"/>
                <w:sz w:val="24"/>
              </w:rPr>
            </w:pPr>
            <w:r w:rsidRPr="00125082">
              <w:rPr>
                <w:rFonts w:ascii="標楷體" w:eastAsia="標楷體" w:hAnsi="標楷體" w:hint="eastAsia"/>
                <w:sz w:val="24"/>
              </w:rPr>
              <w:t>約用人員在</w:t>
            </w:r>
            <w:r w:rsidRPr="00F037CD">
              <w:rPr>
                <w:rFonts w:ascii="標楷體" w:eastAsia="標楷體" w:hAnsi="標楷體" w:hint="eastAsia"/>
                <w:sz w:val="24"/>
              </w:rPr>
              <w:t>本機關連續服務</w:t>
            </w:r>
            <w:r w:rsidRPr="00125082">
              <w:rPr>
                <w:rFonts w:ascii="標楷體" w:eastAsia="標楷體" w:hAnsi="標楷體" w:hint="eastAsia"/>
                <w:sz w:val="24"/>
              </w:rPr>
              <w:t>滿一定期間者，</w:t>
            </w:r>
            <w:r w:rsidRPr="00F037CD">
              <w:rPr>
                <w:rFonts w:ascii="標楷體" w:eastAsia="標楷體" w:hAnsi="標楷體" w:hint="eastAsia"/>
                <w:sz w:val="24"/>
                <w:u w:val="single"/>
              </w:rPr>
              <w:t>每年</w:t>
            </w:r>
            <w:r w:rsidRPr="00125082">
              <w:rPr>
                <w:rFonts w:ascii="標楷體" w:eastAsia="標楷體" w:hAnsi="標楷體" w:hint="eastAsia"/>
                <w:sz w:val="24"/>
              </w:rPr>
              <w:t xml:space="preserve">應依下列規定給予特別休假：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一、一年以上三年未滿者七日。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二、三年以上五年未滿者十日。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三、五年以上十年未滿者十四日。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四、十年以上者，每一年加給一日，加至三十日為止。 </w:t>
            </w:r>
          </w:p>
          <w:p w:rsidR="001C56D1" w:rsidRPr="00125082"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t>應休能休而不休之特別休假，如非屬歸責於本府之原因，本府可不發給未休畢特別休假日數之工資。</w:t>
            </w:r>
          </w:p>
          <w:p w:rsidR="001C56D1" w:rsidRPr="007C4BB4"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lastRenderedPageBreak/>
              <w:t>特別休假日數應於當年度全部休畢，若非屬歸責於本府原因而未休畢者，視同放棄。</w:t>
            </w:r>
          </w:p>
        </w:tc>
        <w:tc>
          <w:tcPr>
            <w:tcW w:w="2268" w:type="dxa"/>
            <w:tcBorders>
              <w:top w:val="single" w:sz="4" w:space="0" w:color="auto"/>
              <w:bottom w:val="single" w:sz="4" w:space="0" w:color="auto"/>
            </w:tcBorders>
          </w:tcPr>
          <w:p w:rsidR="00860566" w:rsidRDefault="003C0951" w:rsidP="00860566">
            <w:pPr>
              <w:ind w:left="456" w:hangingChars="190" w:hanging="456"/>
              <w:rPr>
                <w:rFonts w:ascii="標楷體" w:eastAsia="標楷體" w:hAnsi="標楷體"/>
                <w:sz w:val="24"/>
              </w:rPr>
            </w:pPr>
            <w:r>
              <w:rPr>
                <w:rFonts w:ascii="標楷體" w:eastAsia="標楷體" w:hAnsi="標楷體" w:hint="eastAsia"/>
                <w:sz w:val="24"/>
              </w:rPr>
              <w:lastRenderedPageBreak/>
              <w:t>一、</w:t>
            </w:r>
            <w:r w:rsidR="001C56D1" w:rsidRPr="003C0951">
              <w:rPr>
                <w:rFonts w:ascii="標楷體" w:eastAsia="標楷體" w:hAnsi="標楷體" w:hint="eastAsia"/>
                <w:sz w:val="24"/>
              </w:rPr>
              <w:t>配合勞動基準法第三十八條之修正酌修本條第一項特別休假之給予規定</w:t>
            </w:r>
            <w:r w:rsidR="00860566">
              <w:rPr>
                <w:rFonts w:ascii="標楷體" w:eastAsia="標楷體" w:hAnsi="標楷體" w:hint="eastAsia"/>
                <w:sz w:val="24"/>
              </w:rPr>
              <w:t>。</w:t>
            </w:r>
          </w:p>
          <w:p w:rsidR="001C56D1" w:rsidRPr="00860566" w:rsidRDefault="003C0951" w:rsidP="00860566">
            <w:pPr>
              <w:ind w:left="456" w:hangingChars="190" w:hanging="456"/>
              <w:rPr>
                <w:rFonts w:ascii="標楷體" w:eastAsia="標楷體" w:hAnsi="標楷體"/>
                <w:sz w:val="24"/>
              </w:rPr>
            </w:pPr>
            <w:r>
              <w:rPr>
                <w:rFonts w:ascii="標楷體" w:eastAsia="標楷體" w:hAnsi="標楷體" w:hint="eastAsia"/>
                <w:sz w:val="24"/>
              </w:rPr>
              <w:t>二、</w:t>
            </w:r>
            <w:r w:rsidR="001C56D1" w:rsidRPr="003C0951">
              <w:rPr>
                <w:rFonts w:ascii="標楷體" w:eastAsia="標楷體" w:hAnsi="標楷體" w:hint="eastAsia"/>
                <w:sz w:val="24"/>
              </w:rPr>
              <w:t>刪除原第二項、第三項應休能休而不休之特別休假，如非屬歸責於本府之原因，可不發給未休畢特別休假日數之工資及視同放棄休</w:t>
            </w:r>
            <w:r w:rsidR="001C56D1" w:rsidRPr="003C0951">
              <w:rPr>
                <w:rFonts w:ascii="標楷體" w:eastAsia="標楷體" w:hAnsi="標楷體" w:hint="eastAsia"/>
                <w:sz w:val="24"/>
              </w:rPr>
              <w:lastRenderedPageBreak/>
              <w:t>假之規定。</w:t>
            </w:r>
            <w:r w:rsidR="00860566" w:rsidRPr="003C0951">
              <w:rPr>
                <w:rFonts w:ascii="標楷體" w:eastAsia="標楷體" w:hAnsi="標楷體" w:hint="eastAsia"/>
                <w:sz w:val="24"/>
              </w:rPr>
              <w:t>並回歸勞基法特別休假採計原則，以在同一機關學校繼續工作滿一定期間者為限，本府102年7月12日府人力字第1020491170號函有關放寬「本府及所屬機關適用勞基法人員參加『本府各機關學校約聘（僱、用）、臨時人員公開甄選』，獲錄取為他機關學校約用人員連續服務滿一定期間者，得併計年資給予特別休假」規定停止適用。</w:t>
            </w:r>
          </w:p>
          <w:p w:rsidR="001C56D1" w:rsidRPr="00227EAC" w:rsidRDefault="001C56D1" w:rsidP="003C0951">
            <w:pPr>
              <w:ind w:left="456" w:hangingChars="190" w:hanging="456"/>
              <w:rPr>
                <w:rFonts w:ascii="標楷體" w:eastAsia="標楷體" w:hAnsi="標楷體"/>
                <w:sz w:val="24"/>
              </w:rPr>
            </w:pPr>
            <w:r>
              <w:rPr>
                <w:rFonts w:ascii="標楷體" w:eastAsia="標楷體" w:hAnsi="標楷體" w:hint="eastAsia"/>
                <w:sz w:val="24"/>
              </w:rPr>
              <w:t>三、符合本條第一項特別休假條件時，各機關學校及約用人員應行注意之通知義務及權益等事項皆逐項訂定。</w:t>
            </w:r>
          </w:p>
        </w:tc>
      </w:tr>
      <w:tr w:rsidR="001C56D1" w:rsidRPr="00D93691" w:rsidTr="005770A6">
        <w:tc>
          <w:tcPr>
            <w:tcW w:w="3794" w:type="dxa"/>
            <w:tcBorders>
              <w:top w:val="single" w:sz="4" w:space="0" w:color="auto"/>
              <w:bottom w:val="single" w:sz="4" w:space="0" w:color="auto"/>
            </w:tcBorders>
          </w:tcPr>
          <w:p w:rsidR="003A2B66" w:rsidRDefault="003024A8" w:rsidP="001C56D1">
            <w:pPr>
              <w:pStyle w:val="HTML"/>
              <w:rPr>
                <w:rFonts w:ascii="標楷體" w:eastAsia="標楷體" w:hAnsi="標楷體"/>
                <w:sz w:val="24"/>
              </w:rPr>
            </w:pPr>
            <w:r>
              <w:rPr>
                <w:rFonts w:ascii="標楷體" w:eastAsia="標楷體" w:hAnsi="標楷體" w:hint="eastAsia"/>
                <w:sz w:val="24"/>
              </w:rPr>
              <w:lastRenderedPageBreak/>
              <w:t xml:space="preserve">第三十三條 </w:t>
            </w:r>
          </w:p>
          <w:p w:rsidR="001C56D1" w:rsidRPr="003A2B66" w:rsidRDefault="001C56D1" w:rsidP="003A2B66">
            <w:pPr>
              <w:pStyle w:val="HTML"/>
              <w:ind w:leftChars="145" w:left="319" w:firstLine="2"/>
              <w:rPr>
                <w:rFonts w:ascii="標楷體" w:eastAsia="標楷體" w:hAnsi="標楷體"/>
                <w:sz w:val="24"/>
                <w:u w:val="single"/>
              </w:rPr>
            </w:pPr>
            <w:r w:rsidRPr="003A2B66">
              <w:rPr>
                <w:rFonts w:ascii="標楷體" w:eastAsia="標楷體" w:hAnsi="標楷體" w:hint="eastAsia"/>
                <w:sz w:val="24"/>
                <w:u w:val="single"/>
              </w:rPr>
              <w:t>(刪除)</w:t>
            </w:r>
          </w:p>
          <w:p w:rsidR="001C56D1" w:rsidRPr="00482A04" w:rsidRDefault="001C56D1" w:rsidP="001C56D1">
            <w:pPr>
              <w:pStyle w:val="HTML"/>
              <w:ind w:leftChars="145" w:left="319" w:firstLine="2"/>
              <w:rPr>
                <w:rFonts w:ascii="標楷體" w:eastAsia="標楷體" w:hAnsi="標楷體"/>
                <w:sz w:val="24"/>
              </w:rPr>
            </w:pPr>
          </w:p>
        </w:tc>
        <w:tc>
          <w:tcPr>
            <w:tcW w:w="3827" w:type="dxa"/>
            <w:tcBorders>
              <w:top w:val="single" w:sz="4" w:space="0" w:color="auto"/>
              <w:bottom w:val="single" w:sz="4" w:space="0" w:color="auto"/>
            </w:tcBorders>
          </w:tcPr>
          <w:p w:rsidR="003A2B66" w:rsidRDefault="001C56D1" w:rsidP="001C56D1">
            <w:pPr>
              <w:pStyle w:val="HTML"/>
              <w:ind w:leftChars="32" w:left="603" w:hangingChars="222" w:hanging="533"/>
              <w:rPr>
                <w:rFonts w:ascii="標楷體" w:eastAsia="標楷體" w:hAnsi="標楷體"/>
                <w:sz w:val="24"/>
              </w:rPr>
            </w:pPr>
            <w:r w:rsidRPr="0049382E">
              <w:rPr>
                <w:rFonts w:ascii="標楷體" w:eastAsia="標楷體" w:hAnsi="標楷體" w:hint="eastAsia"/>
                <w:sz w:val="24"/>
              </w:rPr>
              <w:t xml:space="preserve">第三十三條 </w:t>
            </w:r>
          </w:p>
          <w:p w:rsidR="001C56D1" w:rsidRPr="0049382E" w:rsidRDefault="001C56D1" w:rsidP="003A2B66">
            <w:pPr>
              <w:pStyle w:val="HTML"/>
              <w:ind w:leftChars="145" w:left="319" w:firstLine="2"/>
              <w:rPr>
                <w:rFonts w:ascii="標楷體" w:eastAsia="標楷體" w:hAnsi="標楷體"/>
                <w:sz w:val="24"/>
              </w:rPr>
            </w:pPr>
            <w:r w:rsidRPr="0049382E">
              <w:rPr>
                <w:rFonts w:ascii="標楷體" w:eastAsia="標楷體" w:hAnsi="標楷體" w:hint="eastAsia"/>
                <w:sz w:val="24"/>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tc>
        <w:tc>
          <w:tcPr>
            <w:tcW w:w="2268" w:type="dxa"/>
            <w:tcBorders>
              <w:top w:val="single" w:sz="4" w:space="0" w:color="auto"/>
              <w:bottom w:val="single" w:sz="4" w:space="0" w:color="auto"/>
            </w:tcBorders>
          </w:tcPr>
          <w:p w:rsidR="001C56D1" w:rsidRPr="004C1396" w:rsidRDefault="001C56D1" w:rsidP="001C56D1">
            <w:pPr>
              <w:ind w:left="1"/>
              <w:rPr>
                <w:rFonts w:ascii="標楷體" w:eastAsia="標楷體" w:hAnsi="標楷體"/>
                <w:sz w:val="24"/>
              </w:rPr>
            </w:pPr>
            <w:r w:rsidRPr="00984513">
              <w:rPr>
                <w:rFonts w:ascii="標楷體" w:eastAsia="標楷體" w:hAnsi="標楷體" w:hint="eastAsia"/>
                <w:sz w:val="24"/>
              </w:rPr>
              <w:t>本條移列第二十八條第二項。</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D56B73">
              <w:rPr>
                <w:rFonts w:ascii="標楷體" w:eastAsia="標楷體" w:hAnsi="標楷體" w:hint="eastAsia"/>
                <w:sz w:val="24"/>
              </w:rPr>
              <w:lastRenderedPageBreak/>
              <w:t>第三十四條</w:t>
            </w:r>
            <w:r w:rsidRPr="00E0437C">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基於業務上需要，</w:t>
            </w:r>
            <w:r>
              <w:rPr>
                <w:rFonts w:ascii="標楷體" w:eastAsia="標楷體" w:hAnsi="標楷體" w:hint="eastAsia"/>
                <w:sz w:val="24"/>
              </w:rPr>
              <w:t>休</w:t>
            </w:r>
            <w:r w:rsidRPr="00E0437C">
              <w:rPr>
                <w:rFonts w:ascii="標楷體" w:eastAsia="標楷體" w:hAnsi="標楷體" w:hint="eastAsia"/>
                <w:sz w:val="24"/>
              </w:rPr>
              <w:t>假日經徵得約用人員同意不休假而於正常工作時間以內照常工作時，原工資照給外，再發一日工資。</w:t>
            </w:r>
          </w:p>
        </w:tc>
        <w:tc>
          <w:tcPr>
            <w:tcW w:w="3827"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163CD2">
              <w:rPr>
                <w:rFonts w:ascii="標楷體" w:eastAsia="標楷體" w:hAnsi="標楷體" w:hint="eastAsia"/>
                <w:sz w:val="24"/>
              </w:rPr>
              <w:t xml:space="preserve">第三十四條 </w:t>
            </w:r>
          </w:p>
          <w:p w:rsidR="001C56D1" w:rsidRPr="0049382E" w:rsidRDefault="001C56D1" w:rsidP="003A2B66">
            <w:pPr>
              <w:pStyle w:val="HTML"/>
              <w:ind w:leftChars="145" w:left="319" w:firstLine="2"/>
              <w:rPr>
                <w:rFonts w:ascii="標楷體" w:eastAsia="標楷體" w:hAnsi="標楷體"/>
                <w:sz w:val="24"/>
              </w:rPr>
            </w:pPr>
            <w:r w:rsidRPr="00163CD2">
              <w:rPr>
                <w:rFonts w:ascii="標楷體" w:eastAsia="標楷體" w:hAnsi="標楷體" w:hint="eastAsia"/>
                <w:sz w:val="24"/>
              </w:rPr>
              <w:t>基於業務上需要，休假日經徵得約用人員同意不休假而於正常工作時間以內照常工作時，原工資照給外，再發一日工資。</w:t>
            </w:r>
          </w:p>
        </w:tc>
        <w:tc>
          <w:tcPr>
            <w:tcW w:w="2268" w:type="dxa"/>
            <w:tcBorders>
              <w:top w:val="single" w:sz="4" w:space="0" w:color="auto"/>
              <w:bottom w:val="single" w:sz="4" w:space="0" w:color="auto"/>
            </w:tcBorders>
          </w:tcPr>
          <w:p w:rsidR="001C56D1" w:rsidRPr="00984513" w:rsidRDefault="00BF5B8A"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567" w:hangingChars="207" w:hanging="497"/>
              <w:rPr>
                <w:rFonts w:ascii="標楷體" w:eastAsia="標楷體" w:hAnsi="標楷體"/>
                <w:sz w:val="24"/>
              </w:rPr>
            </w:pPr>
            <w:r w:rsidRPr="00E0437C">
              <w:rPr>
                <w:rFonts w:ascii="標楷體" w:eastAsia="標楷體" w:hAnsi="標楷體" w:hint="eastAsia"/>
                <w:sz w:val="24"/>
              </w:rPr>
              <w:t>第三十五條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第三十五條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第三十六條</w:t>
            </w:r>
            <w:r>
              <w:rPr>
                <w:rFonts w:ascii="標楷體" w:eastAsia="標楷體" w:hAnsi="標楷體" w:hint="eastAsia"/>
                <w:sz w:val="24"/>
              </w:rPr>
              <w:t xml:space="preserve">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Pr>
                <w:rFonts w:ascii="標楷體" w:eastAsia="標楷體" w:hAnsi="標楷體" w:hint="eastAsia"/>
                <w:sz w:val="24"/>
              </w:rPr>
              <w:t>三、</w:t>
            </w:r>
            <w:r w:rsidRPr="00E0437C">
              <w:rPr>
                <w:rFonts w:ascii="標楷體" w:eastAsia="標楷體" w:hAnsi="標楷體" w:hint="eastAsia"/>
                <w:sz w:val="24"/>
              </w:rPr>
              <w:t xml:space="preserve">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第三十六條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三、未住院傷病假與住院傷病假二年內合計不得超過一年。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第三十七條</w:t>
            </w:r>
            <w:r>
              <w:rPr>
                <w:rFonts w:ascii="標楷體" w:eastAsia="標楷體" w:hAnsi="標楷體" w:hint="eastAsia"/>
                <w:sz w:val="24"/>
              </w:rPr>
              <w:t xml:space="preserve"> </w:t>
            </w:r>
          </w:p>
          <w:p w:rsidR="001C56D1" w:rsidRPr="001C49D6"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前項婚假應自結婚之日前十日起三個月內請畢。但經雇主同意者，得於一年內請畢。</w:t>
            </w:r>
          </w:p>
        </w:tc>
        <w:tc>
          <w:tcPr>
            <w:tcW w:w="3827" w:type="dxa"/>
            <w:tcBorders>
              <w:top w:val="single" w:sz="4" w:space="0" w:color="auto"/>
              <w:bottom w:val="single" w:sz="4" w:space="0" w:color="auto"/>
            </w:tcBorders>
          </w:tcPr>
          <w:p w:rsidR="003A2B66" w:rsidRDefault="001C56D1" w:rsidP="001C56D1">
            <w:pPr>
              <w:pStyle w:val="HTML"/>
              <w:ind w:leftChars="17" w:left="459" w:hangingChars="176" w:hanging="422"/>
              <w:rPr>
                <w:rFonts w:ascii="標楷體" w:eastAsia="標楷體" w:hAnsi="標楷體"/>
                <w:sz w:val="24"/>
              </w:rPr>
            </w:pPr>
            <w:r w:rsidRPr="00E0437C">
              <w:rPr>
                <w:rFonts w:ascii="標楷體" w:eastAsia="標楷體" w:hAnsi="標楷體" w:hint="eastAsia"/>
                <w:sz w:val="24"/>
              </w:rPr>
              <w:t xml:space="preserve">第三十七條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Pr>
                <w:rFonts w:ascii="標楷體" w:eastAsia="標楷體" w:hAnsi="標楷體" w:hint="eastAsia"/>
                <w:sz w:val="24"/>
              </w:rPr>
              <w:t>前項婚假應自結婚之日前十日起三個月內請畢。但經雇主同意者，得於一年內請畢</w:t>
            </w:r>
            <w:r w:rsidRPr="00E0437C">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FF3918">
              <w:rPr>
                <w:rFonts w:ascii="標楷體" w:eastAsia="標楷體" w:hAnsi="標楷體" w:hint="eastAsia"/>
                <w:sz w:val="24"/>
              </w:rPr>
              <w:t>第三十八條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一、父母、養父母、繼父母、配</w:t>
            </w:r>
            <w:r w:rsidRPr="00FF3918">
              <w:rPr>
                <w:rFonts w:ascii="標楷體" w:eastAsia="標楷體" w:hAnsi="標楷體" w:hint="eastAsia"/>
                <w:sz w:val="24"/>
              </w:rPr>
              <w:lastRenderedPageBreak/>
              <w:t xml:space="preserve">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1C49D6" w:rsidRDefault="001C56D1" w:rsidP="003A2B66">
            <w:pPr>
              <w:ind w:leftChars="129" w:left="721" w:hangingChars="182" w:hanging="437"/>
              <w:rPr>
                <w:rFonts w:ascii="標楷體" w:eastAsia="標楷體" w:hAnsi="標楷體"/>
                <w:sz w:val="24"/>
                <w:u w:val="single"/>
              </w:rPr>
            </w:pPr>
            <w:r w:rsidRPr="00FF3918">
              <w:rPr>
                <w:rFonts w:ascii="標楷體" w:eastAsia="標楷體" w:hAnsi="標楷體" w:hint="eastAsia"/>
                <w:sz w:val="24"/>
              </w:rPr>
              <w:t>四、喪假得分次申請，並應於死亡之日起百日內請畢。</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FF3918">
              <w:rPr>
                <w:rFonts w:ascii="標楷體" w:eastAsia="標楷體" w:hAnsi="標楷體" w:hint="eastAsia"/>
                <w:sz w:val="24"/>
              </w:rPr>
              <w:lastRenderedPageBreak/>
              <w:t xml:space="preserve">第三十八條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一、父母、養父母、繼父母、配</w:t>
            </w:r>
            <w:r w:rsidRPr="00FF3918">
              <w:rPr>
                <w:rFonts w:ascii="標楷體" w:eastAsia="標楷體" w:hAnsi="標楷體" w:hint="eastAsia"/>
                <w:sz w:val="24"/>
              </w:rPr>
              <w:lastRenderedPageBreak/>
              <w:t xml:space="preserve">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E0437C"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四、喪假得分次申請，並應於死亡之日起百日內請畢。</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第三十九條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3827"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 xml:space="preserve">第三十九條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FF3918">
              <w:rPr>
                <w:rFonts w:ascii="標楷體" w:eastAsia="標楷體" w:hAnsi="標楷體" w:hint="eastAsia"/>
                <w:sz w:val="24"/>
              </w:rPr>
              <w:t>第四十條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約用人員因職業災害而致殘廢、傷害或疾病者，其治療、休養期間，給予公傷病假。</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FF3918">
              <w:rPr>
                <w:rFonts w:ascii="標楷體" w:eastAsia="標楷體" w:hAnsi="標楷體" w:hint="eastAsia"/>
                <w:sz w:val="24"/>
              </w:rPr>
              <w:t xml:space="preserve">第四十條 </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約用人員因職業災害而致殘廢、傷害或疾病者，其治療、休養期間，給予公傷病假。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第四十一條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約用人員依法令規定應給公假者，工資照給，其假期視實際需要定之。</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第四十一條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約用人員依法令規定應給公假者，工資照給，其假期視實際需要定之。</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第四十二條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w:t>
            </w:r>
            <w:r w:rsidRPr="00C42BB8">
              <w:rPr>
                <w:rFonts w:ascii="標楷體" w:eastAsia="標楷體" w:hAnsi="標楷體" w:hint="eastAsia"/>
                <w:sz w:val="24"/>
              </w:rPr>
              <w:lastRenderedPageBreak/>
              <w:t>日數；但遇有急病或緊急事故，得委託他人代辦請假手續。辦理請假手續時，服務單位得要求約用人員提出有關證明文件。</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lastRenderedPageBreak/>
              <w:t xml:space="preserve">第四十二條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w:t>
            </w:r>
            <w:r w:rsidRPr="00C42BB8">
              <w:rPr>
                <w:rFonts w:ascii="標楷體" w:eastAsia="標楷體" w:hAnsi="標楷體" w:hint="eastAsia"/>
                <w:sz w:val="24"/>
              </w:rPr>
              <w:lastRenderedPageBreak/>
              <w:t>日數；但遇有急病或緊急事故，得委託他人代辦請假手續。辦理請假手續時，服務單位得要求約用人員提出有關證明文件。</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D56B73">
              <w:rPr>
                <w:rFonts w:ascii="標楷體" w:eastAsia="標楷體" w:hAnsi="標楷體" w:hint="eastAsia"/>
                <w:sz w:val="24"/>
              </w:rPr>
              <w:t>第四十三條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有關生理假、家庭照顧假、育嬰留職停薪等，依性別工作平等法規定辦理。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第四十三條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有關生理假、家庭照顧假、育嬰留職停薪等，依性別工作平等法規定辦理。</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第四十四條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事假、家庭照顧假、病假、生理假、產檢假及陪產假得以時計；其餘假別每次請假應至少半日。</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第四十四條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事假、家庭照顧假、病假、生理假、產檢假及陪產假得以時計；其餘假別每次請假應至少半日。</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4" w:left="563" w:hangingChars="176" w:hanging="422"/>
              <w:rPr>
                <w:rFonts w:ascii="標楷體" w:eastAsia="標楷體" w:hAnsi="標楷體"/>
                <w:sz w:val="24"/>
                <w:u w:val="single"/>
              </w:rPr>
            </w:pPr>
            <w:r>
              <w:rPr>
                <w:rFonts w:ascii="標楷體" w:eastAsia="標楷體" w:hAnsi="標楷體" w:hint="eastAsia"/>
                <w:sz w:val="24"/>
                <w:u w:val="single"/>
              </w:rPr>
              <w:t>第六章  工資</w:t>
            </w:r>
          </w:p>
        </w:tc>
        <w:tc>
          <w:tcPr>
            <w:tcW w:w="3827" w:type="dxa"/>
            <w:tcBorders>
              <w:top w:val="single" w:sz="4" w:space="0" w:color="auto"/>
              <w:bottom w:val="single" w:sz="4" w:space="0" w:color="auto"/>
            </w:tcBorders>
          </w:tcPr>
          <w:p w:rsidR="001C56D1" w:rsidRPr="00FF3918" w:rsidRDefault="001C56D1" w:rsidP="001C56D1">
            <w:pPr>
              <w:pStyle w:val="HTML"/>
              <w:ind w:left="458" w:hangingChars="191" w:hanging="458"/>
              <w:rPr>
                <w:rFonts w:ascii="標楷體" w:eastAsia="標楷體" w:hAnsi="標楷體"/>
                <w:sz w:val="24"/>
              </w:rPr>
            </w:pPr>
            <w:r>
              <w:rPr>
                <w:rFonts w:ascii="標楷體" w:eastAsia="標楷體" w:hAnsi="標楷體" w:hint="eastAsia"/>
                <w:sz w:val="24"/>
              </w:rPr>
              <w:t>第六章  報酬</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配合勞動基準法用語，爰酌作章名修正。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第四十五條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w:t>
            </w:r>
            <w:r w:rsidRPr="003A2B66">
              <w:rPr>
                <w:rFonts w:ascii="標楷體" w:eastAsia="標楷體" w:hAnsi="標楷體" w:hint="eastAsia"/>
                <w:sz w:val="24"/>
                <w:u w:val="single"/>
              </w:rPr>
              <w:t>工資</w:t>
            </w:r>
            <w:r w:rsidRPr="00C42BB8">
              <w:rPr>
                <w:rFonts w:ascii="標楷體" w:eastAsia="標楷體" w:hAnsi="標楷體" w:hint="eastAsia"/>
                <w:sz w:val="24"/>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第四十五條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報酬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2268" w:type="dxa"/>
            <w:tcBorders>
              <w:top w:val="single" w:sz="4" w:space="0" w:color="auto"/>
              <w:bottom w:val="single" w:sz="4" w:space="0" w:color="auto"/>
            </w:tcBorders>
          </w:tcPr>
          <w:p w:rsidR="001C56D1" w:rsidRPr="00C42BB8" w:rsidRDefault="003C0951" w:rsidP="003C0951">
            <w:pPr>
              <w:ind w:left="1"/>
              <w:rPr>
                <w:rFonts w:ascii="標楷體" w:eastAsia="標楷體" w:hAnsi="標楷體"/>
                <w:sz w:val="24"/>
              </w:rPr>
            </w:pPr>
            <w:r>
              <w:rPr>
                <w:rFonts w:ascii="標楷體" w:eastAsia="標楷體" w:hAnsi="標楷體" w:hint="eastAsia"/>
                <w:sz w:val="24"/>
              </w:rPr>
              <w:t>配合本章章名修正，爰</w:t>
            </w:r>
            <w:r w:rsidR="001C56D1">
              <w:rPr>
                <w:rFonts w:ascii="標楷體" w:eastAsia="標楷體" w:hAnsi="標楷體" w:hint="eastAsia"/>
                <w:sz w:val="24"/>
              </w:rPr>
              <w:t>將報酬修正為工資。</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第四十六條</w:t>
            </w:r>
            <w:r>
              <w:rPr>
                <w:rFonts w:ascii="標楷體" w:eastAsia="標楷體" w:hAnsi="標楷體" w:hint="eastAsia"/>
                <w:sz w:val="24"/>
              </w:rPr>
              <w:t xml:space="preserve"> </w:t>
            </w:r>
          </w:p>
          <w:p w:rsidR="001C56D1" w:rsidRPr="00C42BB8"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u w:val="single"/>
              </w:rPr>
              <w:t>工資</w:t>
            </w:r>
            <w:r w:rsidRPr="00C42BB8">
              <w:rPr>
                <w:rFonts w:ascii="標楷體" w:eastAsia="標楷體" w:hAnsi="標楷體" w:hint="eastAsia"/>
                <w:sz w:val="24"/>
              </w:rPr>
              <w:t xml:space="preserve">發給之時間配合會計科目編列核銷規定辦理。 </w:t>
            </w:r>
          </w:p>
          <w:p w:rsidR="001C56D1" w:rsidRPr="00C42BB8" w:rsidRDefault="001C56D1" w:rsidP="005770A6">
            <w:pPr>
              <w:pStyle w:val="HTML"/>
              <w:ind w:leftChars="145" w:left="319" w:firstLine="2"/>
              <w:rPr>
                <w:rFonts w:ascii="標楷體" w:eastAsia="標楷體" w:hAnsi="標楷體"/>
                <w:sz w:val="24"/>
                <w:u w:val="single"/>
              </w:rPr>
            </w:pPr>
            <w:r w:rsidRPr="005770A6">
              <w:rPr>
                <w:rFonts w:ascii="標楷體" w:eastAsia="標楷體" w:hAnsi="標楷體" w:hint="eastAsia"/>
                <w:sz w:val="24"/>
                <w:u w:val="single"/>
              </w:rPr>
              <w:t>工資</w:t>
            </w:r>
            <w:r w:rsidRPr="00C42BB8">
              <w:rPr>
                <w:rFonts w:ascii="標楷體" w:eastAsia="標楷體" w:hAnsi="標楷體" w:hint="eastAsia"/>
                <w:sz w:val="24"/>
              </w:rPr>
              <w:t>之調整得比照行政院核定編制員工調薪百分比案辦理。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第四十六條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 xml:space="preserve">報酬發給之時間配合會計科目編列核銷規定辦理。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報酬之調整得比照行政院核定編制員工調薪百分比案辦理。</w:t>
            </w:r>
          </w:p>
        </w:tc>
        <w:tc>
          <w:tcPr>
            <w:tcW w:w="2268" w:type="dxa"/>
            <w:tcBorders>
              <w:top w:val="single" w:sz="4" w:space="0" w:color="auto"/>
              <w:bottom w:val="single" w:sz="4" w:space="0" w:color="auto"/>
            </w:tcBorders>
          </w:tcPr>
          <w:p w:rsidR="001C56D1" w:rsidRDefault="00C25D55" w:rsidP="00C25D55">
            <w:pPr>
              <w:ind w:left="1"/>
              <w:rPr>
                <w:rFonts w:ascii="標楷體" w:eastAsia="標楷體" w:hAnsi="標楷體"/>
                <w:sz w:val="24"/>
              </w:rPr>
            </w:pPr>
            <w:r>
              <w:rPr>
                <w:rFonts w:ascii="標楷體" w:eastAsia="標楷體" w:hAnsi="標楷體" w:hint="eastAsia"/>
                <w:sz w:val="24"/>
              </w:rPr>
              <w:t>配合章名修正，爰</w:t>
            </w:r>
            <w:r w:rsidR="001C56D1">
              <w:rPr>
                <w:rFonts w:ascii="標楷體" w:eastAsia="標楷體" w:hAnsi="標楷體" w:hint="eastAsia"/>
                <w:sz w:val="24"/>
              </w:rPr>
              <w:t>將報酬修正為工資。</w:t>
            </w:r>
          </w:p>
          <w:p w:rsidR="001C56D1" w:rsidRDefault="001C56D1" w:rsidP="001C56D1">
            <w:pPr>
              <w:ind w:left="1"/>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65" w:left="565" w:hangingChars="176" w:hanging="422"/>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本府主計處</w:t>
            </w:r>
            <w:r w:rsidRPr="00DD49F5">
              <w:rPr>
                <w:rFonts w:ascii="標楷體" w:eastAsia="標楷體" w:hAnsi="標楷體" w:hint="eastAsia"/>
                <w:sz w:val="24"/>
              </w:rPr>
              <w:t>相關規定辦理。</w:t>
            </w:r>
          </w:p>
        </w:tc>
        <w:tc>
          <w:tcPr>
            <w:tcW w:w="3827" w:type="dxa"/>
            <w:tcBorders>
              <w:top w:val="single" w:sz="4" w:space="0" w:color="auto"/>
              <w:bottom w:val="single" w:sz="4" w:space="0" w:color="auto"/>
            </w:tcBorders>
          </w:tcPr>
          <w:p w:rsidR="005770A6" w:rsidRDefault="001C56D1" w:rsidP="001C56D1">
            <w:pPr>
              <w:pStyle w:val="HTML"/>
              <w:ind w:leftChars="32" w:left="459" w:hangingChars="162" w:hanging="389"/>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行政院主計總處</w:t>
            </w:r>
            <w:r w:rsidRPr="00DD49F5">
              <w:rPr>
                <w:rFonts w:ascii="標楷體" w:eastAsia="標楷體" w:hAnsi="標楷體" w:hint="eastAsia"/>
                <w:sz w:val="24"/>
              </w:rPr>
              <w:t>相關規定辦理。</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參照行政院主計處99年12月21日處忠字第0990007667號函研商「各機關僱用按日計酬之臨時人員出差或參加訓</w:t>
            </w:r>
            <w:r w:rsidRPr="00C25D55">
              <w:rPr>
                <w:rFonts w:ascii="標楷體" w:eastAsia="標楷體" w:hAnsi="標楷體" w:hint="eastAsia"/>
                <w:sz w:val="24"/>
              </w:rPr>
              <w:lastRenderedPageBreak/>
              <w:t>練講習相關事宜」會議紀錄，各地方政府得視實際需要、預算額度及財政狀況，從嚴訂定相關規範辦理。爰修正約用人員支領差旅費事宜，應依本府主計處相關規定辦理。</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5" w:left="565" w:hangingChars="176" w:hanging="422"/>
              <w:rPr>
                <w:rFonts w:ascii="標楷體" w:eastAsia="標楷體" w:hAnsi="標楷體"/>
                <w:sz w:val="24"/>
              </w:rPr>
            </w:pPr>
            <w:r w:rsidRPr="00C42BB8">
              <w:rPr>
                <w:rFonts w:ascii="標楷體" w:eastAsia="標楷體" w:hAnsi="標楷體" w:hint="eastAsia"/>
                <w:sz w:val="24"/>
              </w:rPr>
              <w:lastRenderedPageBreak/>
              <w:t>第七章  考核</w:t>
            </w:r>
          </w:p>
        </w:tc>
        <w:tc>
          <w:tcPr>
            <w:tcW w:w="3827" w:type="dxa"/>
            <w:tcBorders>
              <w:top w:val="single" w:sz="4" w:space="0" w:color="auto"/>
              <w:bottom w:val="single" w:sz="4" w:space="0" w:color="auto"/>
            </w:tcBorders>
          </w:tcPr>
          <w:p w:rsidR="001C56D1" w:rsidRPr="0049382E" w:rsidRDefault="001C56D1" w:rsidP="001C56D1">
            <w:pPr>
              <w:pStyle w:val="HTML"/>
              <w:ind w:leftChars="32" w:left="459" w:hangingChars="162" w:hanging="389"/>
              <w:rPr>
                <w:rFonts w:ascii="標楷體" w:eastAsia="標楷體" w:hAnsi="標楷體"/>
                <w:sz w:val="24"/>
              </w:rPr>
            </w:pPr>
            <w:r>
              <w:rPr>
                <w:rFonts w:ascii="標楷體" w:eastAsia="標楷體" w:hAnsi="標楷體" w:hint="eastAsia"/>
                <w:sz w:val="24"/>
              </w:rPr>
              <w:t>第七章  考核</w:t>
            </w:r>
          </w:p>
        </w:tc>
        <w:tc>
          <w:tcPr>
            <w:tcW w:w="2268" w:type="dxa"/>
            <w:tcBorders>
              <w:top w:val="single" w:sz="4" w:space="0" w:color="auto"/>
              <w:bottom w:val="single" w:sz="4" w:space="0" w:color="auto"/>
            </w:tcBorders>
          </w:tcPr>
          <w:p w:rsidR="001C56D1" w:rsidRPr="00C42BB8"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ind w:leftChars="65" w:left="565" w:hangingChars="176" w:hanging="422"/>
              <w:rPr>
                <w:rFonts w:ascii="標楷體" w:eastAsia="標楷體" w:hAnsi="標楷體"/>
                <w:kern w:val="0"/>
                <w:sz w:val="24"/>
              </w:rPr>
            </w:pPr>
            <w:r w:rsidRPr="00C42BB8">
              <w:rPr>
                <w:rFonts w:ascii="標楷體" w:eastAsia="標楷體" w:hAnsi="標楷體" w:hint="eastAsia"/>
                <w:kern w:val="0"/>
                <w:sz w:val="24"/>
              </w:rPr>
              <w:t>第四十八條</w:t>
            </w:r>
            <w:r>
              <w:rPr>
                <w:rFonts w:ascii="標楷體" w:eastAsia="標楷體" w:hAnsi="標楷體" w:hint="eastAsia"/>
                <w:kern w:val="0"/>
                <w:sz w:val="24"/>
              </w:rPr>
              <w:t xml:space="preserve">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65" w:left="565" w:hangingChars="176" w:hanging="422"/>
              <w:rPr>
                <w:rFonts w:ascii="標楷體" w:eastAsia="標楷體" w:hAnsi="標楷體"/>
                <w:sz w:val="24"/>
                <w:u w:val="single"/>
              </w:rPr>
            </w:pPr>
          </w:p>
        </w:tc>
        <w:tc>
          <w:tcPr>
            <w:tcW w:w="3827" w:type="dxa"/>
            <w:tcBorders>
              <w:top w:val="single" w:sz="4" w:space="0" w:color="auto"/>
              <w:bottom w:val="single" w:sz="4" w:space="0" w:color="auto"/>
            </w:tcBorders>
          </w:tcPr>
          <w:p w:rsidR="005770A6" w:rsidRDefault="001C56D1" w:rsidP="001C56D1">
            <w:pPr>
              <w:ind w:leftChars="17" w:left="459" w:hangingChars="176" w:hanging="422"/>
              <w:rPr>
                <w:rFonts w:ascii="標楷體" w:eastAsia="標楷體" w:hAnsi="標楷體"/>
                <w:kern w:val="0"/>
                <w:sz w:val="24"/>
              </w:rPr>
            </w:pPr>
            <w:r w:rsidRPr="00C42BB8">
              <w:rPr>
                <w:rFonts w:ascii="標楷體" w:eastAsia="標楷體" w:hAnsi="標楷體" w:hint="eastAsia"/>
                <w:kern w:val="0"/>
                <w:sz w:val="24"/>
              </w:rPr>
              <w:t xml:space="preserve">第四十八條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32" w:left="459" w:hangingChars="162" w:hanging="389"/>
              <w:rPr>
                <w:rFonts w:ascii="標楷體" w:eastAsia="標楷體" w:hAnsi="標楷體"/>
                <w:sz w:val="24"/>
              </w:rPr>
            </w:pPr>
          </w:p>
        </w:tc>
        <w:tc>
          <w:tcPr>
            <w:tcW w:w="2268" w:type="dxa"/>
            <w:tcBorders>
              <w:top w:val="single" w:sz="4" w:space="0" w:color="auto"/>
              <w:bottom w:val="single" w:sz="4" w:space="0" w:color="auto"/>
            </w:tcBorders>
          </w:tcPr>
          <w:p w:rsidR="001C56D1" w:rsidRPr="00C42BB8"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829F9" w:rsidRDefault="001C56D1" w:rsidP="001C56D1">
            <w:pPr>
              <w:ind w:leftChars="65" w:left="565" w:hangingChars="176" w:hanging="422"/>
              <w:rPr>
                <w:rFonts w:ascii="標楷體" w:eastAsia="標楷體" w:hAnsi="標楷體"/>
                <w:kern w:val="0"/>
                <w:sz w:val="24"/>
              </w:rPr>
            </w:pPr>
            <w:r w:rsidRPr="005829F9">
              <w:rPr>
                <w:rFonts w:ascii="標楷體" w:eastAsia="標楷體" w:hAnsi="標楷體" w:hint="eastAsia"/>
                <w:kern w:val="0"/>
                <w:sz w:val="24"/>
              </w:rPr>
              <w:t>第八章  獎懲</w:t>
            </w:r>
          </w:p>
        </w:tc>
        <w:tc>
          <w:tcPr>
            <w:tcW w:w="3827" w:type="dxa"/>
            <w:tcBorders>
              <w:top w:val="single" w:sz="4" w:space="0" w:color="auto"/>
              <w:bottom w:val="single" w:sz="4" w:space="0" w:color="auto"/>
            </w:tcBorders>
          </w:tcPr>
          <w:p w:rsidR="001C56D1" w:rsidRPr="00C42BB8" w:rsidRDefault="001C56D1" w:rsidP="001C56D1">
            <w:pPr>
              <w:ind w:leftChars="17" w:left="459" w:hangingChars="176" w:hanging="422"/>
              <w:rPr>
                <w:rFonts w:ascii="標楷體" w:eastAsia="標楷體" w:hAnsi="標楷體"/>
                <w:kern w:val="0"/>
                <w:sz w:val="24"/>
              </w:rPr>
            </w:pPr>
            <w:r>
              <w:rPr>
                <w:rFonts w:ascii="標楷體" w:eastAsia="標楷體" w:hAnsi="標楷體" w:hint="eastAsia"/>
                <w:kern w:val="0"/>
                <w:sz w:val="24"/>
              </w:rPr>
              <w:t>第八章  獎懲</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w:t>
            </w:r>
            <w:r w:rsidR="00C46556" w:rsidRPr="00C46556">
              <w:rPr>
                <w:rFonts w:ascii="標楷體" w:eastAsia="標楷體" w:hAnsi="標楷體" w:hint="eastAsia"/>
                <w:sz w:val="24"/>
                <w:u w:val="single"/>
              </w:rPr>
              <w:t>之適法</w:t>
            </w:r>
            <w:r w:rsidRPr="006A5D19">
              <w:rPr>
                <w:rFonts w:ascii="標楷體" w:eastAsia="標楷體" w:hAnsi="標楷體" w:hint="eastAsia"/>
                <w:sz w:val="24"/>
              </w:rPr>
              <w:t>規定辦理，由各用人單位發布獎懲令，</w:t>
            </w:r>
            <w:r w:rsidRPr="002B61CB">
              <w:rPr>
                <w:rFonts w:ascii="標楷體" w:eastAsia="標楷體" w:hAnsi="標楷體" w:hint="eastAsia"/>
                <w:sz w:val="24"/>
                <w:u w:val="single"/>
              </w:rPr>
              <w:t>其懲處令</w:t>
            </w:r>
            <w:r w:rsidRPr="006A5D19">
              <w:rPr>
                <w:rFonts w:ascii="標楷體" w:eastAsia="標楷體" w:hAnsi="標楷體" w:hint="eastAsia"/>
                <w:sz w:val="24"/>
              </w:rPr>
              <w:t>並副知本府人事處。</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約用人員獎懲事項，得比照「臺南市政府暨所屬各機關學校公務人員平時獎懲標準表」規定辦理，由各用人單位發布獎懲令，並副知本府人事處。</w:t>
            </w:r>
          </w:p>
        </w:tc>
        <w:tc>
          <w:tcPr>
            <w:tcW w:w="2268" w:type="dxa"/>
            <w:tcBorders>
              <w:top w:val="single" w:sz="4" w:space="0" w:color="auto"/>
              <w:bottom w:val="single" w:sz="4" w:space="0" w:color="auto"/>
            </w:tcBorders>
          </w:tcPr>
          <w:p w:rsidR="001C56D1" w:rsidRPr="00C25D55" w:rsidRDefault="00C25D55" w:rsidP="00C25D55">
            <w:pPr>
              <w:snapToGrid w:val="0"/>
              <w:spacing w:line="240" w:lineRule="atLeast"/>
              <w:rPr>
                <w:rFonts w:ascii="標楷體" w:eastAsia="標楷體" w:hAnsi="標楷體"/>
                <w:sz w:val="24"/>
              </w:rPr>
            </w:pPr>
            <w:r>
              <w:rPr>
                <w:rFonts w:ascii="標楷體" w:eastAsia="標楷體" w:hAnsi="標楷體" w:hint="eastAsia"/>
                <w:sz w:val="24"/>
              </w:rPr>
              <w:t>為簡化作業流程，約用人員如受懲處</w:t>
            </w:r>
            <w:r w:rsidR="001C56D1" w:rsidRPr="00C25D55">
              <w:rPr>
                <w:rFonts w:ascii="標楷體" w:eastAsia="標楷體" w:hAnsi="標楷體" w:hint="eastAsia"/>
                <w:sz w:val="24"/>
              </w:rPr>
              <w:t>處分，始副知本府人事處。</w:t>
            </w:r>
          </w:p>
        </w:tc>
      </w:tr>
      <w:tr w:rsidR="001C56D1" w:rsidRPr="00D93691" w:rsidTr="005770A6">
        <w:tc>
          <w:tcPr>
            <w:tcW w:w="3794" w:type="dxa"/>
            <w:tcBorders>
              <w:top w:val="single" w:sz="4" w:space="0" w:color="auto"/>
              <w:bottom w:val="single" w:sz="4" w:space="0" w:color="auto"/>
            </w:tcBorders>
          </w:tcPr>
          <w:p w:rsidR="001C56D1" w:rsidRPr="006A5D19"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2268" w:type="dxa"/>
            <w:tcBorders>
              <w:top w:val="single" w:sz="4" w:space="0" w:color="auto"/>
              <w:bottom w:val="single" w:sz="4" w:space="0" w:color="auto"/>
            </w:tcBorders>
          </w:tcPr>
          <w:p w:rsidR="001C56D1" w:rsidRPr="006A5D19"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 w:left="603" w:hangingChars="236" w:hanging="566"/>
              <w:rPr>
                <w:rFonts w:ascii="標楷體" w:eastAsia="標楷體" w:hAnsi="標楷體"/>
                <w:kern w:val="0"/>
                <w:sz w:val="24"/>
              </w:rPr>
            </w:pPr>
            <w:r w:rsidRPr="005829F9">
              <w:rPr>
                <w:rFonts w:ascii="標楷體" w:eastAsia="標楷體" w:hAnsi="標楷體" w:hint="eastAsia"/>
                <w:sz w:val="24"/>
              </w:rPr>
              <w:t>第五十條</w:t>
            </w:r>
            <w:r w:rsidRPr="005829F9">
              <w:rPr>
                <w:rFonts w:ascii="標楷體" w:eastAsia="標楷體" w:hAnsi="標楷體" w:hint="eastAsia"/>
                <w:kern w:val="0"/>
                <w:sz w:val="24"/>
              </w:rPr>
              <w:t xml:space="preserve">  </w:t>
            </w:r>
          </w:p>
          <w:p w:rsidR="005770A6" w:rsidRPr="005829F9" w:rsidRDefault="005770A6" w:rsidP="005770A6">
            <w:pPr>
              <w:pStyle w:val="HTML"/>
              <w:ind w:leftChars="145" w:left="319" w:firstLine="2"/>
              <w:rPr>
                <w:rFonts w:ascii="標楷體" w:eastAsia="標楷體" w:hAnsi="標楷體"/>
                <w:sz w:val="24"/>
              </w:rPr>
            </w:pPr>
            <w:r w:rsidRPr="005829F9">
              <w:rPr>
                <w:rFonts w:ascii="標楷體" w:eastAsia="標楷體" w:hAnsi="標楷體" w:hint="eastAsia"/>
                <w:sz w:val="24"/>
              </w:rPr>
              <w:t xml:space="preserve">非有下列情形之一者，不得預告約用人員終止勞動契約︰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6A5D19" w:rsidRDefault="005770A6" w:rsidP="00EB40AF">
            <w:pPr>
              <w:ind w:leftChars="129" w:left="721" w:rightChars="17" w:right="37"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3827" w:type="dxa"/>
            <w:tcBorders>
              <w:top w:val="single" w:sz="4" w:space="0" w:color="auto"/>
              <w:bottom w:val="single" w:sz="4" w:space="0" w:color="auto"/>
            </w:tcBorders>
          </w:tcPr>
          <w:p w:rsidR="005770A6"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第五十條  </w:t>
            </w:r>
          </w:p>
          <w:p w:rsidR="001C56D1" w:rsidRPr="005770A6"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rPr>
              <w:t xml:space="preserve">非有下列情形之一者，不得預告約用人員終止勞動契約︰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49382E" w:rsidRDefault="001C56D1" w:rsidP="00EB40AF">
            <w:pPr>
              <w:ind w:leftChars="129" w:left="721" w:rightChars="13" w:right="29"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lastRenderedPageBreak/>
              <w:t>第五十一條</w:t>
            </w:r>
            <w:r>
              <w:rPr>
                <w:rFonts w:ascii="標楷體" w:eastAsia="標楷體" w:hAnsi="標楷體" w:hint="eastAsia"/>
                <w:sz w:val="24"/>
              </w:rPr>
              <w:t xml:space="preserve">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3827"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t xml:space="preserve">第五十一條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第五十二條</w:t>
            </w:r>
            <w:r>
              <w:rPr>
                <w:rFonts w:ascii="標楷體" w:eastAsia="標楷體" w:hAnsi="標楷體" w:hint="eastAsia"/>
                <w:sz w:val="24"/>
              </w:rPr>
              <w:t xml:space="preserve">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3827"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 xml:space="preserve">第五十二條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2268" w:type="dxa"/>
            <w:tcBorders>
              <w:top w:val="single" w:sz="4" w:space="0" w:color="auto"/>
              <w:bottom w:val="single" w:sz="4" w:space="0" w:color="auto"/>
            </w:tcBorders>
          </w:tcPr>
          <w:p w:rsidR="001C56D1" w:rsidRPr="006A5D19" w:rsidRDefault="00C46556"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t>第五十三條</w:t>
            </w:r>
            <w:r>
              <w:rPr>
                <w:rFonts w:ascii="標楷體" w:eastAsia="標楷體" w:hAnsi="標楷體" w:hint="eastAsia"/>
                <w:sz w:val="24"/>
              </w:rPr>
              <w:t xml:space="preserve">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一、於訂立勞動契約時為虛偽意思表示，使本府誤信而有受</w:t>
            </w:r>
            <w:r w:rsidRPr="00E344D7">
              <w:rPr>
                <w:rFonts w:ascii="標楷體" w:eastAsia="標楷體" w:hAnsi="標楷體" w:hint="eastAsia"/>
                <w:sz w:val="24"/>
              </w:rPr>
              <w:lastRenderedPageBreak/>
              <w:t xml:space="preserve">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3827"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lastRenderedPageBreak/>
              <w:t xml:space="preserve">第五十三條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一、於訂立勞動契約時為虛偽意思表示，使本府誤信而有受</w:t>
            </w:r>
            <w:r w:rsidRPr="00E344D7">
              <w:rPr>
                <w:rFonts w:ascii="標楷體" w:eastAsia="標楷體" w:hAnsi="標楷體" w:hint="eastAsia"/>
                <w:sz w:val="24"/>
              </w:rPr>
              <w:lastRenderedPageBreak/>
              <w:t xml:space="preserve">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32" w:left="567" w:hangingChars="207" w:hanging="497"/>
              <w:rPr>
                <w:rFonts w:ascii="標楷體" w:eastAsia="標楷體" w:hAnsi="標楷體"/>
                <w:sz w:val="24"/>
              </w:rPr>
            </w:pPr>
            <w:r w:rsidRPr="00392AE0">
              <w:rPr>
                <w:rFonts w:ascii="標楷體" w:eastAsia="標楷體" w:hAnsi="標楷體" w:hint="eastAsia"/>
                <w:sz w:val="24"/>
              </w:rPr>
              <w:t>第五十四條</w:t>
            </w:r>
            <w:r>
              <w:rPr>
                <w:rFonts w:ascii="標楷體" w:eastAsia="標楷體" w:hAnsi="標楷體" w:hint="eastAsia"/>
                <w:sz w:val="24"/>
              </w:rPr>
              <w:t xml:space="preserve"> </w:t>
            </w:r>
          </w:p>
          <w:p w:rsidR="001C56D1" w:rsidRPr="006A5D19"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3827" w:type="dxa"/>
            <w:tcBorders>
              <w:top w:val="single" w:sz="4" w:space="0" w:color="auto"/>
              <w:bottom w:val="single" w:sz="4" w:space="0" w:color="auto"/>
            </w:tcBorders>
          </w:tcPr>
          <w:p w:rsidR="000A0805" w:rsidRDefault="001C56D1" w:rsidP="001C56D1">
            <w:pPr>
              <w:pStyle w:val="HTML"/>
              <w:ind w:left="602" w:hangingChars="251" w:hanging="602"/>
              <w:rPr>
                <w:rFonts w:ascii="標楷體" w:eastAsia="標楷體" w:hAnsi="標楷體"/>
                <w:sz w:val="24"/>
              </w:rPr>
            </w:pPr>
            <w:r w:rsidRPr="00392AE0">
              <w:rPr>
                <w:rFonts w:ascii="標楷體" w:eastAsia="標楷體" w:hAnsi="標楷體" w:hint="eastAsia"/>
                <w:sz w:val="24"/>
              </w:rPr>
              <w:t xml:space="preserve">第五十四條 </w:t>
            </w:r>
          </w:p>
          <w:p w:rsidR="001C56D1" w:rsidRPr="0049382E"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326FB" w:rsidRDefault="001C56D1" w:rsidP="001C56D1">
            <w:pPr>
              <w:pStyle w:val="HTML"/>
              <w:ind w:leftChars="32" w:left="567" w:hangingChars="207" w:hanging="497"/>
              <w:rPr>
                <w:rFonts w:ascii="標楷體" w:eastAsia="標楷體" w:hAnsi="標楷體"/>
                <w:sz w:val="24"/>
              </w:rPr>
            </w:pPr>
            <w:r w:rsidRPr="000326FB">
              <w:rPr>
                <w:rFonts w:ascii="標楷體" w:eastAsia="標楷體" w:hAnsi="標楷體" w:hint="eastAsia"/>
                <w:sz w:val="24"/>
              </w:rPr>
              <w:t>第十章  退休</w:t>
            </w:r>
          </w:p>
        </w:tc>
        <w:tc>
          <w:tcPr>
            <w:tcW w:w="3827" w:type="dxa"/>
            <w:tcBorders>
              <w:top w:val="single" w:sz="4" w:space="0" w:color="auto"/>
              <w:bottom w:val="single" w:sz="4" w:space="0" w:color="auto"/>
            </w:tcBorders>
          </w:tcPr>
          <w:p w:rsidR="001C56D1" w:rsidRPr="00392AE0" w:rsidRDefault="001C56D1" w:rsidP="001C56D1">
            <w:pPr>
              <w:pStyle w:val="HTML"/>
              <w:ind w:left="602" w:hangingChars="251" w:hanging="602"/>
              <w:rPr>
                <w:rFonts w:ascii="標楷體" w:eastAsia="標楷體" w:hAnsi="標楷體"/>
                <w:sz w:val="24"/>
              </w:rPr>
            </w:pPr>
            <w:r>
              <w:rPr>
                <w:rFonts w:ascii="標楷體" w:eastAsia="標楷體" w:hAnsi="標楷體" w:hint="eastAsia"/>
                <w:sz w:val="24"/>
              </w:rPr>
              <w:t>第十章  退休</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0C2C7A" w:rsidRPr="0091504E"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0C2C7A" w:rsidRPr="008204F2" w:rsidRDefault="000C2C7A" w:rsidP="000C2C7A">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0C2C7A"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三、服務滿二十五年者。</w:t>
            </w:r>
          </w:p>
          <w:p w:rsidR="001C56D1" w:rsidRPr="0091504E" w:rsidRDefault="001C56D1" w:rsidP="000C2C7A">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1C56D1" w:rsidRPr="008204F2" w:rsidRDefault="001C56D1" w:rsidP="001C56D1">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三、服務滿二十五年者。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2268" w:type="dxa"/>
            <w:tcBorders>
              <w:top w:val="single" w:sz="4" w:space="0" w:color="auto"/>
              <w:bottom w:val="single" w:sz="4" w:space="0" w:color="auto"/>
            </w:tcBorders>
          </w:tcPr>
          <w:p w:rsidR="001C56D1" w:rsidRDefault="000C2C7A" w:rsidP="00C25D55">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lastRenderedPageBreak/>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sidRPr="00E87070">
              <w:rPr>
                <w:rFonts w:ascii="標楷體" w:eastAsia="標楷體" w:hAnsi="標楷體" w:hint="eastAsia"/>
                <w:sz w:val="24"/>
                <w:u w:val="single"/>
              </w:rPr>
              <w:t>心神喪失或身體殘廢不堪勝任工作者。</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lastRenderedPageBreak/>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lastRenderedPageBreak/>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Pr>
                <w:rFonts w:ascii="標楷體" w:eastAsia="標楷體" w:hAnsi="標楷體" w:hint="eastAsia"/>
                <w:sz w:val="24"/>
              </w:rPr>
              <w:t>因</w:t>
            </w:r>
            <w:r w:rsidRPr="00E87070">
              <w:rPr>
                <w:rFonts w:ascii="標楷體" w:eastAsia="標楷體" w:hAnsi="標楷體" w:hint="eastAsia"/>
                <w:sz w:val="24"/>
              </w:rPr>
              <w:t>身體殘廢</w:t>
            </w:r>
            <w:r>
              <w:rPr>
                <w:rFonts w:ascii="標楷體" w:eastAsia="標楷體" w:hAnsi="標楷體" w:hint="eastAsia"/>
                <w:sz w:val="24"/>
              </w:rPr>
              <w:t>或心神喪失，致不能工作</w:t>
            </w:r>
            <w:r w:rsidRPr="00E87070">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1C56D1" w:rsidP="00C25D55">
            <w:pPr>
              <w:snapToGrid w:val="0"/>
              <w:spacing w:line="240" w:lineRule="atLeast"/>
              <w:rPr>
                <w:rFonts w:ascii="標楷體" w:eastAsia="標楷體" w:hAnsi="標楷體"/>
                <w:sz w:val="24"/>
              </w:rPr>
            </w:pPr>
            <w:r>
              <w:rPr>
                <w:rFonts w:ascii="標楷體" w:eastAsia="標楷體" w:hAnsi="標楷體" w:hint="eastAsia"/>
                <w:sz w:val="24"/>
              </w:rPr>
              <w:lastRenderedPageBreak/>
              <w:t>配合勞動基準法第</w:t>
            </w:r>
            <w:r>
              <w:rPr>
                <w:rFonts w:ascii="標楷體" w:eastAsia="標楷體" w:hAnsi="標楷體" w:hint="eastAsia"/>
                <w:sz w:val="24"/>
              </w:rPr>
              <w:lastRenderedPageBreak/>
              <w:t>五十四條酌修文字。</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Pr>
                <w:rFonts w:ascii="標楷體" w:eastAsia="標楷體" w:hAnsi="標楷體" w:hint="eastAsia"/>
                <w:sz w:val="24"/>
              </w:rPr>
              <w:lastRenderedPageBreak/>
              <w:t>第五十七</w:t>
            </w:r>
            <w:r w:rsidRPr="00D56B73">
              <w:rPr>
                <w:rFonts w:ascii="標楷體" w:eastAsia="標楷體" w:hAnsi="標楷體" w:hint="eastAsia"/>
                <w:sz w:val="24"/>
              </w:rPr>
              <w:t>條</w:t>
            </w:r>
            <w:r w:rsidRPr="000326FB">
              <w:rPr>
                <w:rFonts w:ascii="標楷體" w:eastAsia="標楷體" w:hAnsi="標楷體" w:hint="eastAsia"/>
                <w:sz w:val="24"/>
              </w:rPr>
              <w:t xml:space="preserve">  </w:t>
            </w:r>
          </w:p>
          <w:p w:rsidR="001C56D1" w:rsidRPr="00392AE0" w:rsidRDefault="001C56D1"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約用人員請領退休金時，應填具申請書向勞工保險局請領，退休金請求權，</w:t>
            </w:r>
            <w:r w:rsidRPr="000A0805">
              <w:rPr>
                <w:rFonts w:ascii="標楷體" w:eastAsia="標楷體" w:hAnsi="標楷體" w:hint="eastAsia"/>
                <w:sz w:val="24"/>
                <w:u w:val="single"/>
              </w:rPr>
              <w:t>依</w:t>
            </w:r>
            <w:r w:rsidR="00C46556" w:rsidRPr="000A0805">
              <w:rPr>
                <w:rFonts w:ascii="標楷體" w:eastAsia="標楷體" w:hAnsi="標楷體" w:hint="eastAsia"/>
                <w:sz w:val="24"/>
                <w:u w:val="single"/>
              </w:rPr>
              <w:t>勞工退休金條例</w:t>
            </w:r>
            <w:r w:rsidRPr="000A0805">
              <w:rPr>
                <w:rFonts w:ascii="標楷體" w:eastAsia="標楷體" w:hAnsi="標楷體" w:hint="eastAsia"/>
                <w:sz w:val="24"/>
                <w:u w:val="single"/>
              </w:rPr>
              <w:t>辦理。</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第五十七條 </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約用人員請領退休金時，應填具申請書向勞工保險局請領，退休金請求權，自得請領之日起，因五年間不行使而消滅。</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有關</w:t>
            </w:r>
            <w:r w:rsidR="009E3A4C">
              <w:rPr>
                <w:rFonts w:ascii="標楷體" w:eastAsia="標楷體" w:hAnsi="標楷體" w:hint="eastAsia"/>
                <w:sz w:val="24"/>
              </w:rPr>
              <w:t>退休金請求權時效，勞動基準法業已明定，爰配合刪除後段請求時效，</w:t>
            </w:r>
            <w:r w:rsidRPr="00C25D55">
              <w:rPr>
                <w:rFonts w:ascii="標楷體" w:eastAsia="標楷體" w:hAnsi="標楷體" w:hint="eastAsia"/>
                <w:sz w:val="24"/>
              </w:rPr>
              <w:t>修正為依勞動基準法規定辦理。</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第五十八條</w:t>
            </w:r>
            <w:r>
              <w:rPr>
                <w:rFonts w:ascii="標楷體" w:eastAsia="標楷體" w:hAnsi="標楷體" w:hint="eastAsia"/>
                <w:sz w:val="24"/>
              </w:rPr>
              <w:t xml:space="preserve">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第五十八條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第五十九條</w:t>
            </w:r>
            <w:r>
              <w:rPr>
                <w:rFonts w:ascii="標楷體" w:eastAsia="標楷體" w:hAnsi="標楷體" w:hint="eastAsia"/>
                <w:sz w:val="24"/>
              </w:rPr>
              <w:t xml:space="preserve"> </w:t>
            </w:r>
          </w:p>
          <w:p w:rsidR="000A0805" w:rsidRPr="000326FB" w:rsidRDefault="000A0805"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392AE0" w:rsidRDefault="000A0805"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前項請領退休金遺屬之順位，依勞工退休金條例之規定。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第五十九條 </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前項請領退休金遺屬之順位，依勞工退休金條例之規定。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E0993"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第六十條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第十二章  福利措施</w:t>
            </w:r>
          </w:p>
        </w:tc>
        <w:tc>
          <w:tcPr>
            <w:tcW w:w="3827" w:type="dxa"/>
            <w:tcBorders>
              <w:top w:val="single" w:sz="4" w:space="0" w:color="auto"/>
              <w:bottom w:val="single" w:sz="4" w:space="0" w:color="auto"/>
            </w:tcBorders>
          </w:tcPr>
          <w:p w:rsidR="001C56D1" w:rsidRPr="00CE0993" w:rsidRDefault="001C56D1" w:rsidP="001C56D1">
            <w:pPr>
              <w:pStyle w:val="HTML"/>
              <w:ind w:leftChars="17" w:left="603" w:hangingChars="236" w:hanging="566"/>
              <w:rPr>
                <w:rFonts w:ascii="標楷體" w:eastAsia="標楷體" w:hAnsi="標楷體"/>
                <w:sz w:val="24"/>
              </w:rPr>
            </w:pPr>
            <w:r>
              <w:rPr>
                <w:rFonts w:ascii="標楷體" w:eastAsia="標楷體" w:hAnsi="標楷體" w:hint="eastAsia"/>
                <w:sz w:val="24"/>
              </w:rPr>
              <w:t>第十二章  福利措施</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p>
          <w:p w:rsidR="001C56D1" w:rsidRPr="000114D7" w:rsidRDefault="001C56D1"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以工程管理費、接受委託或補助之研究計畫經費或各級醫療機構醫療作業基金進用之人員，得視狀況另訂規定或以契約約定，</w:t>
            </w:r>
            <w:r w:rsidRPr="000114D7">
              <w:rPr>
                <w:rFonts w:ascii="標楷體" w:eastAsia="標楷體" w:hAnsi="標楷體" w:hint="eastAsia"/>
                <w:sz w:val="24"/>
                <w:u w:val="single"/>
              </w:rPr>
              <w:lastRenderedPageBreak/>
              <w:t>惟其發給金額不得超過軍公教人員之發給基準。</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49382E">
              <w:rPr>
                <w:rFonts w:ascii="標楷體" w:eastAsia="標楷體" w:hAnsi="標楷體" w:hint="eastAsia"/>
                <w:sz w:val="24"/>
              </w:rPr>
              <w:lastRenderedPageBreak/>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r w:rsidRPr="000114D7">
              <w:rPr>
                <w:rFonts w:ascii="標楷體" w:eastAsia="標楷體" w:hAnsi="標楷體" w:hint="eastAsia"/>
                <w:sz w:val="24"/>
              </w:rPr>
              <w:t>，</w:t>
            </w:r>
            <w:r w:rsidRPr="000114D7">
              <w:rPr>
                <w:rFonts w:ascii="標楷體" w:eastAsia="標楷體" w:hAnsi="標楷體" w:hint="eastAsia"/>
                <w:sz w:val="24"/>
                <w:u w:val="single"/>
              </w:rPr>
              <w:t>惟其在職月數採計，以在本府及所屬機關學校服務年資為限，並以不重複為原則。</w:t>
            </w:r>
          </w:p>
        </w:tc>
        <w:tc>
          <w:tcPr>
            <w:tcW w:w="2268" w:type="dxa"/>
            <w:tcBorders>
              <w:top w:val="single" w:sz="4" w:space="0" w:color="auto"/>
              <w:bottom w:val="single" w:sz="4" w:space="0" w:color="auto"/>
            </w:tcBorders>
          </w:tcPr>
          <w:p w:rsidR="001C56D1" w:rsidRDefault="00C25D55" w:rsidP="000114D7">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、增訂本條第二項。</w:t>
            </w:r>
          </w:p>
          <w:p w:rsidR="001C56D1" w:rsidRPr="00D26883" w:rsidRDefault="00C25D55" w:rsidP="000114D7">
            <w:pPr>
              <w:ind w:leftChars="16" w:left="453" w:hangingChars="174" w:hanging="418"/>
              <w:rPr>
                <w:rFonts w:ascii="標楷體" w:eastAsia="標楷體" w:hAnsi="標楷體"/>
                <w:sz w:val="24"/>
              </w:rPr>
            </w:pPr>
            <w:r>
              <w:rPr>
                <w:rFonts w:ascii="標楷體" w:eastAsia="標楷體" w:hAnsi="標楷體" w:hint="eastAsia"/>
                <w:sz w:val="24"/>
              </w:rPr>
              <w:t>二</w:t>
            </w:r>
            <w:r w:rsidR="001C56D1" w:rsidRPr="00D26883">
              <w:rPr>
                <w:rFonts w:ascii="標楷體" w:eastAsia="標楷體" w:hAnsi="標楷體" w:hint="eastAsia"/>
                <w:sz w:val="24"/>
              </w:rPr>
              <w:t>、配合一百零五年軍公教人員年終工作獎金發給注意事項第十二點規定增修。</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566" w:hangingChars="236" w:hanging="566"/>
              <w:rPr>
                <w:rFonts w:ascii="標楷體" w:eastAsia="標楷體" w:hAnsi="標楷體"/>
                <w:sz w:val="24"/>
              </w:rPr>
            </w:pPr>
            <w:r w:rsidRPr="00001C8B">
              <w:rPr>
                <w:rFonts w:ascii="標楷體" w:eastAsia="標楷體" w:hAnsi="標楷體" w:hint="eastAsia"/>
                <w:sz w:val="24"/>
              </w:rPr>
              <w:t>第六十三條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sidRPr="00001C8B">
              <w:rPr>
                <w:rFonts w:ascii="標楷體" w:eastAsia="標楷體" w:hAnsi="標楷體" w:hint="eastAsia"/>
                <w:sz w:val="24"/>
              </w:rPr>
              <w:t>約用人員參加勞工 保險，享有保險給付權利。</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第六十三條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約用人員參加勞工</w:t>
            </w:r>
            <w:r>
              <w:rPr>
                <w:rFonts w:ascii="標楷體" w:eastAsia="標楷體" w:hAnsi="標楷體" w:hint="eastAsia"/>
                <w:sz w:val="24"/>
              </w:rPr>
              <w:t xml:space="preserve"> </w:t>
            </w:r>
            <w:r w:rsidRPr="00001C8B">
              <w:rPr>
                <w:rFonts w:ascii="標楷體" w:eastAsia="標楷體" w:hAnsi="標楷體" w:hint="eastAsia"/>
                <w:sz w:val="24"/>
              </w:rPr>
              <w:t>保險，享有保險給付權利。</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第六十四條</w:t>
            </w:r>
            <w:r>
              <w:rPr>
                <w:rFonts w:ascii="標楷體" w:eastAsia="標楷體" w:hAnsi="標楷體" w:hint="eastAsia"/>
                <w:sz w:val="24"/>
              </w:rPr>
              <w:t xml:space="preserve"> </w:t>
            </w:r>
          </w:p>
          <w:p w:rsidR="001C56D1" w:rsidRPr="00001C8B"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第六十四條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32" w:left="70"/>
              <w:rPr>
                <w:rFonts w:ascii="標楷體" w:eastAsia="標楷體" w:hAnsi="標楷體"/>
                <w:sz w:val="24"/>
              </w:rPr>
            </w:pPr>
            <w:r w:rsidRPr="00001C8B">
              <w:rPr>
                <w:rFonts w:ascii="標楷體" w:eastAsia="標楷體" w:hAnsi="標楷體" w:hint="eastAsia"/>
                <w:sz w:val="24"/>
              </w:rPr>
              <w:t>第十三章  附則</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第十三章  附則</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425" w:hangingChars="177" w:hanging="425"/>
              <w:rPr>
                <w:rFonts w:ascii="標楷體" w:eastAsia="標楷體" w:hAnsi="標楷體"/>
                <w:sz w:val="24"/>
              </w:rPr>
            </w:pPr>
            <w:r w:rsidRPr="00712775">
              <w:rPr>
                <w:rFonts w:ascii="標楷體" w:eastAsia="標楷體" w:hAnsi="標楷體" w:hint="eastAsia"/>
                <w:sz w:val="24"/>
              </w:rPr>
              <w:t>第六十</w:t>
            </w:r>
            <w:r w:rsidR="00712775" w:rsidRPr="00712775">
              <w:rPr>
                <w:rFonts w:ascii="標楷體" w:eastAsia="標楷體" w:hAnsi="標楷體" w:hint="eastAsia"/>
                <w:sz w:val="24"/>
              </w:rPr>
              <w:t>五</w:t>
            </w:r>
            <w:r w:rsidRPr="00712775">
              <w:rPr>
                <w:rFonts w:ascii="標楷體" w:eastAsia="標楷體" w:hAnsi="標楷體" w:hint="eastAsia"/>
                <w:sz w:val="24"/>
              </w:rPr>
              <w:t>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Pr>
                <w:rFonts w:ascii="標楷體" w:eastAsia="標楷體" w:hAnsi="標楷體" w:hint="eastAsia"/>
                <w:sz w:val="24"/>
              </w:rPr>
              <w:t>法令另有規定或勞雇雙方之約定優於本規則規定者，從其規定或約定。</w:t>
            </w:r>
          </w:p>
        </w:tc>
        <w:tc>
          <w:tcPr>
            <w:tcW w:w="3827" w:type="dxa"/>
            <w:tcBorders>
              <w:top w:val="single" w:sz="4" w:space="0" w:color="auto"/>
              <w:bottom w:val="single" w:sz="4" w:space="0" w:color="auto"/>
            </w:tcBorders>
          </w:tcPr>
          <w:p w:rsidR="000114D7" w:rsidRDefault="001C56D1" w:rsidP="001C56D1">
            <w:pPr>
              <w:pStyle w:val="HTML"/>
              <w:ind w:leftChars="17" w:left="459" w:hangingChars="176" w:hanging="422"/>
              <w:rPr>
                <w:rFonts w:ascii="標楷體" w:eastAsia="標楷體" w:hAnsi="標楷體"/>
                <w:sz w:val="24"/>
              </w:rPr>
            </w:pPr>
            <w:r>
              <w:rPr>
                <w:rFonts w:ascii="標楷體" w:eastAsia="標楷體" w:hAnsi="標楷體" w:hint="eastAsia"/>
                <w:sz w:val="24"/>
              </w:rPr>
              <w:t xml:space="preserve">第六十五條  </w:t>
            </w:r>
          </w:p>
          <w:p w:rsidR="001C56D1" w:rsidRPr="0049382E" w:rsidRDefault="001C56D1" w:rsidP="000114D7">
            <w:pPr>
              <w:pStyle w:val="HTML"/>
              <w:ind w:leftChars="145" w:left="319" w:firstLine="2"/>
              <w:rPr>
                <w:rFonts w:ascii="標楷體" w:eastAsia="標楷體" w:hAnsi="標楷體"/>
                <w:sz w:val="24"/>
              </w:rPr>
            </w:pPr>
            <w:r>
              <w:rPr>
                <w:rFonts w:ascii="標楷體" w:eastAsia="標楷體" w:hAnsi="標楷體" w:hint="eastAsia"/>
                <w:sz w:val="24"/>
              </w:rPr>
              <w:t>法令另有規定或勞雇雙方之約定優於本規則規定者，從其規定或約定。</w:t>
            </w:r>
          </w:p>
        </w:tc>
        <w:tc>
          <w:tcPr>
            <w:tcW w:w="2268" w:type="dxa"/>
            <w:tcBorders>
              <w:top w:val="single" w:sz="4" w:space="0" w:color="auto"/>
              <w:bottom w:val="single" w:sz="4" w:space="0" w:color="auto"/>
            </w:tcBorders>
          </w:tcPr>
          <w:p w:rsidR="001C56D1" w:rsidRDefault="0071277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712775" w:rsidRPr="00D93691" w:rsidTr="005770A6">
        <w:tc>
          <w:tcPr>
            <w:tcW w:w="3794" w:type="dxa"/>
            <w:tcBorders>
              <w:top w:val="single" w:sz="4" w:space="0" w:color="auto"/>
              <w:bottom w:val="single" w:sz="4" w:space="0" w:color="auto"/>
            </w:tcBorders>
          </w:tcPr>
          <w:p w:rsidR="000114D7" w:rsidRDefault="00712775" w:rsidP="00712775">
            <w:pPr>
              <w:pStyle w:val="HTML"/>
              <w:ind w:left="425" w:hangingChars="177" w:hanging="425"/>
              <w:rPr>
                <w:rFonts w:ascii="標楷體" w:eastAsia="標楷體" w:hAnsi="標楷體"/>
                <w:sz w:val="24"/>
                <w:u w:val="single"/>
              </w:rPr>
            </w:pPr>
            <w:r>
              <w:rPr>
                <w:rFonts w:ascii="標楷體" w:eastAsia="標楷體" w:hAnsi="標楷體" w:hint="eastAsia"/>
                <w:sz w:val="24"/>
                <w:u w:val="single"/>
              </w:rPr>
              <w:t>第六十五</w:t>
            </w:r>
            <w:r w:rsidRPr="00D02510">
              <w:rPr>
                <w:rFonts w:ascii="標楷體" w:eastAsia="標楷體" w:hAnsi="標楷體" w:hint="eastAsia"/>
                <w:sz w:val="24"/>
                <w:u w:val="single"/>
              </w:rPr>
              <w:t>條</w:t>
            </w:r>
            <w:r w:rsidR="000114D7">
              <w:rPr>
                <w:rFonts w:ascii="標楷體" w:eastAsia="標楷體" w:hAnsi="標楷體" w:hint="eastAsia"/>
                <w:sz w:val="24"/>
                <w:u w:val="single"/>
              </w:rPr>
              <w:t>之一</w:t>
            </w:r>
            <w:r w:rsidRPr="00D02510">
              <w:rPr>
                <w:rFonts w:ascii="標楷體" w:eastAsia="標楷體" w:hAnsi="標楷體" w:hint="eastAsia"/>
                <w:sz w:val="24"/>
                <w:u w:val="single"/>
              </w:rPr>
              <w:t xml:space="preserve">  </w:t>
            </w:r>
          </w:p>
          <w:p w:rsidR="00712775" w:rsidRPr="000114D7" w:rsidRDefault="00712775"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本府所屬機關學校依本規則規定辦理，如因業務特殊需要，得依勞動基準法</w:t>
            </w:r>
            <w:r w:rsidRPr="000114D7">
              <w:rPr>
                <w:rFonts w:ascii="標楷體" w:eastAsia="標楷體" w:hAnsi="標楷體"/>
                <w:sz w:val="24"/>
                <w:u w:val="single"/>
              </w:rPr>
              <w:t>第七十條規定，</w:t>
            </w:r>
            <w:r w:rsidRPr="000114D7">
              <w:rPr>
                <w:rFonts w:ascii="標楷體" w:eastAsia="標楷體" w:hAnsi="標楷體" w:hint="eastAsia"/>
                <w:sz w:val="24"/>
                <w:u w:val="single"/>
              </w:rPr>
              <w:t>自行</w:t>
            </w:r>
            <w:r w:rsidRPr="000114D7">
              <w:rPr>
                <w:rFonts w:ascii="標楷體" w:eastAsia="標楷體" w:hAnsi="標楷體"/>
                <w:sz w:val="24"/>
                <w:u w:val="single"/>
              </w:rPr>
              <w:t>訂</w:t>
            </w:r>
            <w:r w:rsidRPr="000114D7">
              <w:rPr>
                <w:rFonts w:ascii="標楷體" w:eastAsia="標楷體" w:hAnsi="標楷體" w:hint="eastAsia"/>
                <w:sz w:val="24"/>
                <w:u w:val="single"/>
              </w:rPr>
              <w:t>立工作規則</w:t>
            </w:r>
            <w:r w:rsidRPr="000114D7">
              <w:rPr>
                <w:rFonts w:ascii="標楷體" w:eastAsia="標楷體" w:hAnsi="標楷體"/>
                <w:sz w:val="24"/>
                <w:u w:val="single"/>
              </w:rPr>
              <w:t>，</w:t>
            </w:r>
            <w:r w:rsidRPr="000114D7">
              <w:rPr>
                <w:rFonts w:ascii="標楷體" w:eastAsia="標楷體" w:hAnsi="標楷體" w:hint="eastAsia"/>
                <w:sz w:val="24"/>
                <w:u w:val="single"/>
              </w:rPr>
              <w:t>報請本府</w:t>
            </w:r>
            <w:r w:rsidRPr="000114D7">
              <w:rPr>
                <w:rFonts w:ascii="標楷體" w:eastAsia="標楷體" w:hAnsi="標楷體"/>
                <w:sz w:val="24"/>
                <w:u w:val="single"/>
              </w:rPr>
              <w:t>勞工局核備後，並</w:t>
            </w:r>
            <w:r w:rsidRPr="000114D7">
              <w:rPr>
                <w:rFonts w:ascii="標楷體" w:eastAsia="標楷體" w:hAnsi="標楷體" w:hint="eastAsia"/>
                <w:sz w:val="24"/>
                <w:u w:val="single"/>
              </w:rPr>
              <w:t>副知</w:t>
            </w:r>
            <w:r w:rsidRPr="000114D7">
              <w:rPr>
                <w:rFonts w:ascii="標楷體" w:eastAsia="標楷體" w:hAnsi="標楷體"/>
                <w:sz w:val="24"/>
                <w:u w:val="single"/>
              </w:rPr>
              <w:t>本府</w:t>
            </w:r>
            <w:r w:rsidRPr="000114D7">
              <w:rPr>
                <w:rFonts w:ascii="標楷體" w:eastAsia="標楷體" w:hAnsi="標楷體" w:hint="eastAsia"/>
                <w:sz w:val="24"/>
                <w:u w:val="single"/>
              </w:rPr>
              <w:t>人事處。</w:t>
            </w:r>
          </w:p>
        </w:tc>
        <w:tc>
          <w:tcPr>
            <w:tcW w:w="3827" w:type="dxa"/>
            <w:tcBorders>
              <w:top w:val="single" w:sz="4" w:space="0" w:color="auto"/>
              <w:bottom w:val="single" w:sz="4" w:space="0" w:color="auto"/>
            </w:tcBorders>
          </w:tcPr>
          <w:p w:rsidR="00712775" w:rsidRDefault="00712775" w:rsidP="00712775">
            <w:pPr>
              <w:pStyle w:val="HTML"/>
              <w:ind w:leftChars="17" w:left="459" w:hangingChars="176" w:hanging="422"/>
              <w:rPr>
                <w:rFonts w:ascii="標楷體" w:eastAsia="標楷體" w:hAnsi="標楷體"/>
                <w:sz w:val="24"/>
              </w:rPr>
            </w:pPr>
          </w:p>
        </w:tc>
        <w:tc>
          <w:tcPr>
            <w:tcW w:w="2268" w:type="dxa"/>
            <w:tcBorders>
              <w:top w:val="single" w:sz="4" w:space="0" w:color="auto"/>
              <w:bottom w:val="single" w:sz="4"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一、本條新增</w:t>
            </w:r>
          </w:p>
          <w:p w:rsidR="00712775" w:rsidRDefault="00712775" w:rsidP="00712775">
            <w:pPr>
              <w:ind w:left="456" w:hangingChars="190" w:hanging="456"/>
              <w:rPr>
                <w:rFonts w:ascii="標楷體" w:eastAsia="標楷體" w:hAnsi="標楷體"/>
                <w:sz w:val="24"/>
              </w:rPr>
            </w:pPr>
            <w:r>
              <w:rPr>
                <w:rFonts w:ascii="標楷體" w:eastAsia="標楷體" w:hAnsi="標楷體" w:hint="eastAsia"/>
                <w:sz w:val="24"/>
              </w:rPr>
              <w:t>二、考量各機關業務屬性不同，授權各機關，得依個別需求另訂補充規定，爰增訂本條。</w:t>
            </w:r>
          </w:p>
        </w:tc>
      </w:tr>
      <w:tr w:rsidR="00712775" w:rsidRPr="00D93691" w:rsidTr="005770A6">
        <w:tc>
          <w:tcPr>
            <w:tcW w:w="3794" w:type="dxa"/>
            <w:tcBorders>
              <w:top w:val="single" w:sz="4" w:space="0" w:color="auto"/>
              <w:bottom w:val="single" w:sz="18" w:space="0" w:color="auto"/>
            </w:tcBorders>
          </w:tcPr>
          <w:p w:rsidR="000114D7" w:rsidRDefault="00712775" w:rsidP="00712775">
            <w:pPr>
              <w:pStyle w:val="HTML"/>
              <w:ind w:leftChars="32" w:left="425" w:hangingChars="148" w:hanging="355"/>
              <w:rPr>
                <w:rFonts w:ascii="標楷體" w:eastAsia="標楷體" w:hAnsi="標楷體"/>
                <w:sz w:val="24"/>
              </w:rPr>
            </w:pPr>
            <w:r w:rsidRPr="00712775">
              <w:rPr>
                <w:rFonts w:ascii="標楷體" w:eastAsia="標楷體" w:hAnsi="標楷體" w:hint="eastAsia"/>
                <w:sz w:val="24"/>
              </w:rPr>
              <w:t>第六十六條</w:t>
            </w:r>
            <w:r w:rsidRPr="00801CF9">
              <w:rPr>
                <w:rFonts w:ascii="標楷體" w:eastAsia="標楷體" w:hAnsi="標楷體" w:hint="eastAsia"/>
                <w:sz w:val="24"/>
              </w:rPr>
              <w:t xml:space="preserve"> </w:t>
            </w:r>
          </w:p>
          <w:p w:rsidR="00712775" w:rsidRPr="00CE0993" w:rsidRDefault="00712775" w:rsidP="000114D7">
            <w:pPr>
              <w:pStyle w:val="HTML"/>
              <w:ind w:leftChars="145" w:left="319" w:firstLine="2"/>
              <w:rPr>
                <w:rFonts w:ascii="標楷體" w:eastAsia="標楷體" w:hAnsi="標楷體"/>
                <w:sz w:val="24"/>
                <w:u w:val="single"/>
              </w:rPr>
            </w:pPr>
            <w:r w:rsidRPr="00493EAC">
              <w:rPr>
                <w:rFonts w:ascii="標楷體" w:eastAsia="標楷體" w:hAnsi="標楷體" w:hint="eastAsia"/>
                <w:sz w:val="24"/>
              </w:rPr>
              <w:t>本規則如有法令修改、未盡事項，依照有關法令規定辦理。</w:t>
            </w:r>
          </w:p>
        </w:tc>
        <w:tc>
          <w:tcPr>
            <w:tcW w:w="3827" w:type="dxa"/>
            <w:tcBorders>
              <w:top w:val="single" w:sz="4" w:space="0" w:color="auto"/>
              <w:bottom w:val="single" w:sz="18" w:space="0" w:color="auto"/>
            </w:tcBorders>
          </w:tcPr>
          <w:p w:rsidR="000114D7" w:rsidRDefault="00712775" w:rsidP="00712775">
            <w:pPr>
              <w:pStyle w:val="HTML"/>
              <w:ind w:left="458" w:hangingChars="191" w:hanging="458"/>
              <w:rPr>
                <w:rFonts w:ascii="標楷體" w:eastAsia="標楷體" w:hAnsi="標楷體"/>
                <w:sz w:val="24"/>
              </w:rPr>
            </w:pPr>
            <w:r w:rsidRPr="00493EAC">
              <w:rPr>
                <w:rFonts w:ascii="標楷體" w:eastAsia="標楷體" w:hAnsi="標楷體" w:hint="eastAsia"/>
                <w:sz w:val="24"/>
              </w:rPr>
              <w:t xml:space="preserve">第六十六條 </w:t>
            </w:r>
          </w:p>
          <w:p w:rsidR="00712775" w:rsidRPr="0049382E" w:rsidRDefault="00712775" w:rsidP="000114D7">
            <w:pPr>
              <w:pStyle w:val="HTML"/>
              <w:ind w:leftChars="145" w:left="319" w:firstLine="2"/>
              <w:rPr>
                <w:rFonts w:ascii="標楷體" w:eastAsia="標楷體" w:hAnsi="標楷體"/>
                <w:sz w:val="24"/>
              </w:rPr>
            </w:pPr>
            <w:r w:rsidRPr="00493EAC">
              <w:rPr>
                <w:rFonts w:ascii="標楷體" w:eastAsia="標楷體" w:hAnsi="標楷體" w:hint="eastAsia"/>
                <w:sz w:val="24"/>
              </w:rPr>
              <w:t>本規則如有法令修改、未盡事項，依照有關法令規定辦理。</w:t>
            </w:r>
          </w:p>
        </w:tc>
        <w:tc>
          <w:tcPr>
            <w:tcW w:w="2268" w:type="dxa"/>
            <w:tcBorders>
              <w:top w:val="single" w:sz="4" w:space="0" w:color="auto"/>
              <w:bottom w:val="single" w:sz="18"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本條未修正</w:t>
            </w:r>
          </w:p>
        </w:tc>
      </w:tr>
    </w:tbl>
    <w:p w:rsidR="00265D8F" w:rsidRDefault="00265D8F" w:rsidP="006775D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rPr>
          <w:rFonts w:ascii="標楷體" w:eastAsia="標楷體" w:hAnsi="標楷體"/>
          <w:sz w:val="28"/>
          <w:szCs w:val="28"/>
        </w:rPr>
      </w:pPr>
    </w:p>
    <w:p w:rsidR="00AD2BEC" w:rsidRDefault="00AD2BEC" w:rsidP="00AD2BEC">
      <w:pPr>
        <w:spacing w:line="440" w:lineRule="exact"/>
        <w:jc w:val="center"/>
        <w:rPr>
          <w:rFonts w:ascii="標楷體" w:eastAsia="標楷體" w:hAnsi="標楷體"/>
          <w:b/>
          <w:kern w:val="0"/>
          <w:sz w:val="40"/>
          <w:szCs w:val="40"/>
        </w:rPr>
      </w:pPr>
      <w:bookmarkStart w:id="8" w:name="OLE_LINK2"/>
    </w:p>
    <w:bookmarkEnd w:id="8"/>
    <w:p w:rsidR="00482A04" w:rsidRDefault="00482A04" w:rsidP="00AD2BEC">
      <w:pPr>
        <w:spacing w:line="440" w:lineRule="exact"/>
        <w:jc w:val="center"/>
        <w:rPr>
          <w:rFonts w:ascii="標楷體" w:eastAsia="標楷體" w:hAnsi="標楷體"/>
          <w:b/>
          <w:kern w:val="0"/>
          <w:sz w:val="40"/>
          <w:szCs w:val="40"/>
        </w:rPr>
      </w:pPr>
    </w:p>
    <w:sectPr w:rsidR="00482A04" w:rsidSect="00F6665D">
      <w:footerReference w:type="even" r:id="rId8"/>
      <w:footerReference w:type="default" r:id="rId9"/>
      <w:pgSz w:w="11906" w:h="16838" w:code="9"/>
      <w:pgMar w:top="1134"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20" w:rsidRDefault="00FD6820">
      <w:pPr>
        <w:spacing w:line="240" w:lineRule="auto"/>
      </w:pPr>
      <w:r>
        <w:separator/>
      </w:r>
    </w:p>
  </w:endnote>
  <w:endnote w:type="continuationSeparator" w:id="0">
    <w:p w:rsidR="00FD6820" w:rsidRDefault="00FD6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E67" w:rsidRDefault="00E86E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23A4">
      <w:rPr>
        <w:rStyle w:val="a7"/>
        <w:noProof/>
      </w:rPr>
      <w:t>16</w:t>
    </w:r>
    <w:r>
      <w:rPr>
        <w:rStyle w:val="a7"/>
      </w:rPr>
      <w:fldChar w:fldCharType="end"/>
    </w:r>
  </w:p>
  <w:p w:rsidR="00E86E67" w:rsidRDefault="00E86E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20" w:rsidRDefault="00FD6820">
      <w:pPr>
        <w:spacing w:line="240" w:lineRule="auto"/>
      </w:pPr>
      <w:r>
        <w:separator/>
      </w:r>
    </w:p>
  </w:footnote>
  <w:footnote w:type="continuationSeparator" w:id="0">
    <w:p w:rsidR="00FD6820" w:rsidRDefault="00FD68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15:restartNumberingAfterBreak="0">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15:restartNumberingAfterBreak="0">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15:restartNumberingAfterBreak="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15:restartNumberingAfterBreak="0">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9"/>
    <w:rsid w:val="00000760"/>
    <w:rsid w:val="00001C8B"/>
    <w:rsid w:val="00006FA4"/>
    <w:rsid w:val="000114D7"/>
    <w:rsid w:val="00011C33"/>
    <w:rsid w:val="000159C7"/>
    <w:rsid w:val="00016705"/>
    <w:rsid w:val="000202BB"/>
    <w:rsid w:val="00025C57"/>
    <w:rsid w:val="0003109D"/>
    <w:rsid w:val="00031D95"/>
    <w:rsid w:val="000326FB"/>
    <w:rsid w:val="00033B0A"/>
    <w:rsid w:val="00036499"/>
    <w:rsid w:val="000375E0"/>
    <w:rsid w:val="000419F5"/>
    <w:rsid w:val="00041BEC"/>
    <w:rsid w:val="0004386F"/>
    <w:rsid w:val="00050242"/>
    <w:rsid w:val="00054586"/>
    <w:rsid w:val="00055958"/>
    <w:rsid w:val="00062A31"/>
    <w:rsid w:val="00065879"/>
    <w:rsid w:val="000744BA"/>
    <w:rsid w:val="00075701"/>
    <w:rsid w:val="00077274"/>
    <w:rsid w:val="00080125"/>
    <w:rsid w:val="00095792"/>
    <w:rsid w:val="00097C29"/>
    <w:rsid w:val="000A0805"/>
    <w:rsid w:val="000C06F4"/>
    <w:rsid w:val="000C2C7A"/>
    <w:rsid w:val="000C472D"/>
    <w:rsid w:val="000C5A9C"/>
    <w:rsid w:val="000C5F0D"/>
    <w:rsid w:val="000D0745"/>
    <w:rsid w:val="000D0D3D"/>
    <w:rsid w:val="000D4A12"/>
    <w:rsid w:val="000D6B52"/>
    <w:rsid w:val="000D75BA"/>
    <w:rsid w:val="000E41BE"/>
    <w:rsid w:val="000E4744"/>
    <w:rsid w:val="000F5487"/>
    <w:rsid w:val="00115ABB"/>
    <w:rsid w:val="0012080D"/>
    <w:rsid w:val="00123376"/>
    <w:rsid w:val="00125082"/>
    <w:rsid w:val="00130F73"/>
    <w:rsid w:val="00134B2E"/>
    <w:rsid w:val="001350F0"/>
    <w:rsid w:val="0014023B"/>
    <w:rsid w:val="00141175"/>
    <w:rsid w:val="00141BE0"/>
    <w:rsid w:val="0015394C"/>
    <w:rsid w:val="00163CD2"/>
    <w:rsid w:val="001643B7"/>
    <w:rsid w:val="0018087E"/>
    <w:rsid w:val="001951B3"/>
    <w:rsid w:val="001A1239"/>
    <w:rsid w:val="001A43D7"/>
    <w:rsid w:val="001B0BDB"/>
    <w:rsid w:val="001B1FF9"/>
    <w:rsid w:val="001B4749"/>
    <w:rsid w:val="001B5ECC"/>
    <w:rsid w:val="001B65E4"/>
    <w:rsid w:val="001C3C5C"/>
    <w:rsid w:val="001C3CDE"/>
    <w:rsid w:val="001C49D6"/>
    <w:rsid w:val="001C56D1"/>
    <w:rsid w:val="001E4AA4"/>
    <w:rsid w:val="001F2186"/>
    <w:rsid w:val="001F3802"/>
    <w:rsid w:val="00201281"/>
    <w:rsid w:val="00212069"/>
    <w:rsid w:val="002220CE"/>
    <w:rsid w:val="0022680D"/>
    <w:rsid w:val="002279FE"/>
    <w:rsid w:val="00227EAC"/>
    <w:rsid w:val="00237864"/>
    <w:rsid w:val="00243E87"/>
    <w:rsid w:val="002454AB"/>
    <w:rsid w:val="00254A0C"/>
    <w:rsid w:val="00254CAF"/>
    <w:rsid w:val="00254E2F"/>
    <w:rsid w:val="00256565"/>
    <w:rsid w:val="00265D8F"/>
    <w:rsid w:val="00266564"/>
    <w:rsid w:val="00271E8D"/>
    <w:rsid w:val="002721D6"/>
    <w:rsid w:val="002739DE"/>
    <w:rsid w:val="00290D70"/>
    <w:rsid w:val="0029171B"/>
    <w:rsid w:val="00292A0B"/>
    <w:rsid w:val="00294A40"/>
    <w:rsid w:val="00295AC2"/>
    <w:rsid w:val="002A5E4D"/>
    <w:rsid w:val="002B0567"/>
    <w:rsid w:val="002B05D9"/>
    <w:rsid w:val="002B0FB5"/>
    <w:rsid w:val="002B61CB"/>
    <w:rsid w:val="002E210C"/>
    <w:rsid w:val="002E32F8"/>
    <w:rsid w:val="002E662C"/>
    <w:rsid w:val="002F5A9D"/>
    <w:rsid w:val="0030090F"/>
    <w:rsid w:val="003012F4"/>
    <w:rsid w:val="00301387"/>
    <w:rsid w:val="003024A8"/>
    <w:rsid w:val="00302D2F"/>
    <w:rsid w:val="00321DBB"/>
    <w:rsid w:val="003223B6"/>
    <w:rsid w:val="0033072C"/>
    <w:rsid w:val="00333143"/>
    <w:rsid w:val="00334E1F"/>
    <w:rsid w:val="00336D15"/>
    <w:rsid w:val="00336F35"/>
    <w:rsid w:val="00352146"/>
    <w:rsid w:val="00361CA5"/>
    <w:rsid w:val="0036580F"/>
    <w:rsid w:val="00381C51"/>
    <w:rsid w:val="00392AE0"/>
    <w:rsid w:val="00395850"/>
    <w:rsid w:val="00397B70"/>
    <w:rsid w:val="003A2B66"/>
    <w:rsid w:val="003A43DB"/>
    <w:rsid w:val="003B027B"/>
    <w:rsid w:val="003B4BB8"/>
    <w:rsid w:val="003B4CB0"/>
    <w:rsid w:val="003C0951"/>
    <w:rsid w:val="003C09C2"/>
    <w:rsid w:val="003D1CE3"/>
    <w:rsid w:val="003D6CD3"/>
    <w:rsid w:val="003D7C20"/>
    <w:rsid w:val="003E1142"/>
    <w:rsid w:val="003E3F42"/>
    <w:rsid w:val="003E7AF7"/>
    <w:rsid w:val="00401A05"/>
    <w:rsid w:val="00403135"/>
    <w:rsid w:val="004152AB"/>
    <w:rsid w:val="004239D3"/>
    <w:rsid w:val="00431824"/>
    <w:rsid w:val="00431F76"/>
    <w:rsid w:val="00433EBD"/>
    <w:rsid w:val="00445C07"/>
    <w:rsid w:val="00451825"/>
    <w:rsid w:val="0045235D"/>
    <w:rsid w:val="00462B03"/>
    <w:rsid w:val="004678E6"/>
    <w:rsid w:val="0047248E"/>
    <w:rsid w:val="004737A3"/>
    <w:rsid w:val="00477DAE"/>
    <w:rsid w:val="00481D32"/>
    <w:rsid w:val="00482A04"/>
    <w:rsid w:val="00484D4B"/>
    <w:rsid w:val="00487673"/>
    <w:rsid w:val="00490396"/>
    <w:rsid w:val="00492AC9"/>
    <w:rsid w:val="0049382E"/>
    <w:rsid w:val="00493ADD"/>
    <w:rsid w:val="00493EAC"/>
    <w:rsid w:val="004A05C5"/>
    <w:rsid w:val="004A1FB8"/>
    <w:rsid w:val="004A2871"/>
    <w:rsid w:val="004A3E34"/>
    <w:rsid w:val="004A597F"/>
    <w:rsid w:val="004A7457"/>
    <w:rsid w:val="004B1210"/>
    <w:rsid w:val="004B4129"/>
    <w:rsid w:val="004B5194"/>
    <w:rsid w:val="004C1396"/>
    <w:rsid w:val="004C1434"/>
    <w:rsid w:val="004C2C0D"/>
    <w:rsid w:val="004C426E"/>
    <w:rsid w:val="004D1FE6"/>
    <w:rsid w:val="004D4D21"/>
    <w:rsid w:val="004E04D7"/>
    <w:rsid w:val="004E3809"/>
    <w:rsid w:val="004F05BF"/>
    <w:rsid w:val="004F09EA"/>
    <w:rsid w:val="004F4BBD"/>
    <w:rsid w:val="00500D0E"/>
    <w:rsid w:val="005015F1"/>
    <w:rsid w:val="00506A1B"/>
    <w:rsid w:val="00514335"/>
    <w:rsid w:val="00520373"/>
    <w:rsid w:val="00522098"/>
    <w:rsid w:val="0052320C"/>
    <w:rsid w:val="00524867"/>
    <w:rsid w:val="00525411"/>
    <w:rsid w:val="0052733A"/>
    <w:rsid w:val="00527FCC"/>
    <w:rsid w:val="005362B7"/>
    <w:rsid w:val="00553BC7"/>
    <w:rsid w:val="00554C04"/>
    <w:rsid w:val="00562844"/>
    <w:rsid w:val="005657F3"/>
    <w:rsid w:val="0056713F"/>
    <w:rsid w:val="0056771F"/>
    <w:rsid w:val="005722E5"/>
    <w:rsid w:val="00573E4F"/>
    <w:rsid w:val="005741B5"/>
    <w:rsid w:val="005770A6"/>
    <w:rsid w:val="005829F9"/>
    <w:rsid w:val="0059345E"/>
    <w:rsid w:val="005949AA"/>
    <w:rsid w:val="005A32B8"/>
    <w:rsid w:val="005B15CE"/>
    <w:rsid w:val="005B5246"/>
    <w:rsid w:val="005C5983"/>
    <w:rsid w:val="005C73D7"/>
    <w:rsid w:val="005E0515"/>
    <w:rsid w:val="005E0735"/>
    <w:rsid w:val="005E0EBC"/>
    <w:rsid w:val="005E2F7F"/>
    <w:rsid w:val="005E65DC"/>
    <w:rsid w:val="005E79BE"/>
    <w:rsid w:val="005F3686"/>
    <w:rsid w:val="005F54BD"/>
    <w:rsid w:val="00602990"/>
    <w:rsid w:val="00604341"/>
    <w:rsid w:val="006071EA"/>
    <w:rsid w:val="00611A3E"/>
    <w:rsid w:val="00613F54"/>
    <w:rsid w:val="00615590"/>
    <w:rsid w:val="00616CFB"/>
    <w:rsid w:val="00620814"/>
    <w:rsid w:val="0062105D"/>
    <w:rsid w:val="00627296"/>
    <w:rsid w:val="00630D45"/>
    <w:rsid w:val="00633DD8"/>
    <w:rsid w:val="0064224B"/>
    <w:rsid w:val="006461E2"/>
    <w:rsid w:val="006567C2"/>
    <w:rsid w:val="00657B37"/>
    <w:rsid w:val="00662799"/>
    <w:rsid w:val="00663F9D"/>
    <w:rsid w:val="006673AE"/>
    <w:rsid w:val="00672C32"/>
    <w:rsid w:val="00673A18"/>
    <w:rsid w:val="00674611"/>
    <w:rsid w:val="00674B1F"/>
    <w:rsid w:val="006775DF"/>
    <w:rsid w:val="00680831"/>
    <w:rsid w:val="00683EDE"/>
    <w:rsid w:val="00684180"/>
    <w:rsid w:val="00685768"/>
    <w:rsid w:val="00685B55"/>
    <w:rsid w:val="006867D3"/>
    <w:rsid w:val="00686FE0"/>
    <w:rsid w:val="00693A18"/>
    <w:rsid w:val="006964E5"/>
    <w:rsid w:val="006A0AE1"/>
    <w:rsid w:val="006A5D19"/>
    <w:rsid w:val="006B1FF3"/>
    <w:rsid w:val="006C52E2"/>
    <w:rsid w:val="006C627B"/>
    <w:rsid w:val="006D18CE"/>
    <w:rsid w:val="006D3168"/>
    <w:rsid w:val="006E55C8"/>
    <w:rsid w:val="006F070A"/>
    <w:rsid w:val="006F0F23"/>
    <w:rsid w:val="006F23B7"/>
    <w:rsid w:val="006F470A"/>
    <w:rsid w:val="007020A1"/>
    <w:rsid w:val="00707CFB"/>
    <w:rsid w:val="00712775"/>
    <w:rsid w:val="00717F4A"/>
    <w:rsid w:val="0072317A"/>
    <w:rsid w:val="00724664"/>
    <w:rsid w:val="00726593"/>
    <w:rsid w:val="0073312B"/>
    <w:rsid w:val="0073360E"/>
    <w:rsid w:val="0073568B"/>
    <w:rsid w:val="007367DB"/>
    <w:rsid w:val="00741A78"/>
    <w:rsid w:val="007601D1"/>
    <w:rsid w:val="00763772"/>
    <w:rsid w:val="00776BAF"/>
    <w:rsid w:val="00780E39"/>
    <w:rsid w:val="00782528"/>
    <w:rsid w:val="0079150B"/>
    <w:rsid w:val="007A4731"/>
    <w:rsid w:val="007A5471"/>
    <w:rsid w:val="007A7654"/>
    <w:rsid w:val="007B2AA9"/>
    <w:rsid w:val="007B76E2"/>
    <w:rsid w:val="007C4BB4"/>
    <w:rsid w:val="007C5363"/>
    <w:rsid w:val="007C69C6"/>
    <w:rsid w:val="007D09D7"/>
    <w:rsid w:val="007D57FC"/>
    <w:rsid w:val="007D6F8D"/>
    <w:rsid w:val="007E58E7"/>
    <w:rsid w:val="007F37A5"/>
    <w:rsid w:val="007F52CE"/>
    <w:rsid w:val="00801CF9"/>
    <w:rsid w:val="00810BB7"/>
    <w:rsid w:val="00820311"/>
    <w:rsid w:val="008204F2"/>
    <w:rsid w:val="008323E2"/>
    <w:rsid w:val="00860566"/>
    <w:rsid w:val="00860817"/>
    <w:rsid w:val="00860A5B"/>
    <w:rsid w:val="00863118"/>
    <w:rsid w:val="00864382"/>
    <w:rsid w:val="0087212A"/>
    <w:rsid w:val="00873272"/>
    <w:rsid w:val="00887B9F"/>
    <w:rsid w:val="008903CC"/>
    <w:rsid w:val="00891CBC"/>
    <w:rsid w:val="008A5C5F"/>
    <w:rsid w:val="008B0FC7"/>
    <w:rsid w:val="008B780A"/>
    <w:rsid w:val="008B7AAE"/>
    <w:rsid w:val="008C4190"/>
    <w:rsid w:val="008C43A8"/>
    <w:rsid w:val="008C6C3B"/>
    <w:rsid w:val="008D1D02"/>
    <w:rsid w:val="008D4F01"/>
    <w:rsid w:val="008D66A9"/>
    <w:rsid w:val="008E1E4C"/>
    <w:rsid w:val="008E2CF8"/>
    <w:rsid w:val="008E3E04"/>
    <w:rsid w:val="008E4B64"/>
    <w:rsid w:val="00901A72"/>
    <w:rsid w:val="009027F8"/>
    <w:rsid w:val="009036AA"/>
    <w:rsid w:val="00912B90"/>
    <w:rsid w:val="0091504E"/>
    <w:rsid w:val="00922F34"/>
    <w:rsid w:val="00927D8A"/>
    <w:rsid w:val="009322FD"/>
    <w:rsid w:val="00934125"/>
    <w:rsid w:val="009432D9"/>
    <w:rsid w:val="00943AC4"/>
    <w:rsid w:val="00971C75"/>
    <w:rsid w:val="0097229F"/>
    <w:rsid w:val="00980D49"/>
    <w:rsid w:val="0098111A"/>
    <w:rsid w:val="00984513"/>
    <w:rsid w:val="00985FF9"/>
    <w:rsid w:val="00991799"/>
    <w:rsid w:val="00994C45"/>
    <w:rsid w:val="009A299D"/>
    <w:rsid w:val="009A540F"/>
    <w:rsid w:val="009B10B4"/>
    <w:rsid w:val="009B1AED"/>
    <w:rsid w:val="009D5039"/>
    <w:rsid w:val="009E3290"/>
    <w:rsid w:val="009E378E"/>
    <w:rsid w:val="009E3A4C"/>
    <w:rsid w:val="009F5FBD"/>
    <w:rsid w:val="009F74D5"/>
    <w:rsid w:val="00A055FE"/>
    <w:rsid w:val="00A14F1E"/>
    <w:rsid w:val="00A152C0"/>
    <w:rsid w:val="00A16022"/>
    <w:rsid w:val="00A165EF"/>
    <w:rsid w:val="00A223D7"/>
    <w:rsid w:val="00A24AA1"/>
    <w:rsid w:val="00A255F0"/>
    <w:rsid w:val="00A331EC"/>
    <w:rsid w:val="00A36CFB"/>
    <w:rsid w:val="00A4557E"/>
    <w:rsid w:val="00A51B00"/>
    <w:rsid w:val="00A54245"/>
    <w:rsid w:val="00A54B8F"/>
    <w:rsid w:val="00A56BBF"/>
    <w:rsid w:val="00A57068"/>
    <w:rsid w:val="00A63436"/>
    <w:rsid w:val="00A65C1D"/>
    <w:rsid w:val="00A827EC"/>
    <w:rsid w:val="00A94A2B"/>
    <w:rsid w:val="00AA0196"/>
    <w:rsid w:val="00AA0FE8"/>
    <w:rsid w:val="00AA1B36"/>
    <w:rsid w:val="00AA71D5"/>
    <w:rsid w:val="00AB0666"/>
    <w:rsid w:val="00AB7CED"/>
    <w:rsid w:val="00AC235D"/>
    <w:rsid w:val="00AC6E3D"/>
    <w:rsid w:val="00AD2BEC"/>
    <w:rsid w:val="00AE220D"/>
    <w:rsid w:val="00AF1ED3"/>
    <w:rsid w:val="00AF337D"/>
    <w:rsid w:val="00AF4D1B"/>
    <w:rsid w:val="00AF6732"/>
    <w:rsid w:val="00AF752C"/>
    <w:rsid w:val="00AF7AF5"/>
    <w:rsid w:val="00B049B5"/>
    <w:rsid w:val="00B117F3"/>
    <w:rsid w:val="00B12799"/>
    <w:rsid w:val="00B20488"/>
    <w:rsid w:val="00B2080F"/>
    <w:rsid w:val="00B32265"/>
    <w:rsid w:val="00B40B9B"/>
    <w:rsid w:val="00B43EC0"/>
    <w:rsid w:val="00B55392"/>
    <w:rsid w:val="00B5539C"/>
    <w:rsid w:val="00B57437"/>
    <w:rsid w:val="00B61CDF"/>
    <w:rsid w:val="00B630CA"/>
    <w:rsid w:val="00B63614"/>
    <w:rsid w:val="00B739B9"/>
    <w:rsid w:val="00B73C92"/>
    <w:rsid w:val="00B7423E"/>
    <w:rsid w:val="00B76403"/>
    <w:rsid w:val="00B80843"/>
    <w:rsid w:val="00BA46A9"/>
    <w:rsid w:val="00BA5F59"/>
    <w:rsid w:val="00BB1C19"/>
    <w:rsid w:val="00BB4F37"/>
    <w:rsid w:val="00BB7F71"/>
    <w:rsid w:val="00BC2263"/>
    <w:rsid w:val="00BC3853"/>
    <w:rsid w:val="00BC40C6"/>
    <w:rsid w:val="00BD696A"/>
    <w:rsid w:val="00BE2D26"/>
    <w:rsid w:val="00BE319F"/>
    <w:rsid w:val="00BE52C9"/>
    <w:rsid w:val="00BE58EF"/>
    <w:rsid w:val="00BE632E"/>
    <w:rsid w:val="00BF2BE6"/>
    <w:rsid w:val="00BF5B8A"/>
    <w:rsid w:val="00BF6448"/>
    <w:rsid w:val="00C0012F"/>
    <w:rsid w:val="00C031AF"/>
    <w:rsid w:val="00C20001"/>
    <w:rsid w:val="00C20430"/>
    <w:rsid w:val="00C20F0B"/>
    <w:rsid w:val="00C25D55"/>
    <w:rsid w:val="00C2633C"/>
    <w:rsid w:val="00C337D1"/>
    <w:rsid w:val="00C34E84"/>
    <w:rsid w:val="00C40A8E"/>
    <w:rsid w:val="00C42BB8"/>
    <w:rsid w:val="00C43337"/>
    <w:rsid w:val="00C44413"/>
    <w:rsid w:val="00C447C1"/>
    <w:rsid w:val="00C46556"/>
    <w:rsid w:val="00C519D9"/>
    <w:rsid w:val="00C5258F"/>
    <w:rsid w:val="00C70FA0"/>
    <w:rsid w:val="00C74BB6"/>
    <w:rsid w:val="00C7503A"/>
    <w:rsid w:val="00C8175E"/>
    <w:rsid w:val="00C82214"/>
    <w:rsid w:val="00C855D2"/>
    <w:rsid w:val="00CA2854"/>
    <w:rsid w:val="00CA33CC"/>
    <w:rsid w:val="00CA61B4"/>
    <w:rsid w:val="00CB6B4F"/>
    <w:rsid w:val="00CC25EE"/>
    <w:rsid w:val="00CC5D27"/>
    <w:rsid w:val="00CC6639"/>
    <w:rsid w:val="00CC692F"/>
    <w:rsid w:val="00CD53AD"/>
    <w:rsid w:val="00CD6C6F"/>
    <w:rsid w:val="00CE0993"/>
    <w:rsid w:val="00CF5555"/>
    <w:rsid w:val="00CF5886"/>
    <w:rsid w:val="00CF625B"/>
    <w:rsid w:val="00D02510"/>
    <w:rsid w:val="00D045FD"/>
    <w:rsid w:val="00D060BB"/>
    <w:rsid w:val="00D12544"/>
    <w:rsid w:val="00D233AA"/>
    <w:rsid w:val="00D25300"/>
    <w:rsid w:val="00D26883"/>
    <w:rsid w:val="00D27C7D"/>
    <w:rsid w:val="00D31B58"/>
    <w:rsid w:val="00D41AD3"/>
    <w:rsid w:val="00D431D4"/>
    <w:rsid w:val="00D43802"/>
    <w:rsid w:val="00D444FB"/>
    <w:rsid w:val="00D543B4"/>
    <w:rsid w:val="00D56B73"/>
    <w:rsid w:val="00D60A19"/>
    <w:rsid w:val="00D61E93"/>
    <w:rsid w:val="00D66161"/>
    <w:rsid w:val="00D664C0"/>
    <w:rsid w:val="00D7670F"/>
    <w:rsid w:val="00D7778E"/>
    <w:rsid w:val="00D777A9"/>
    <w:rsid w:val="00D85D3D"/>
    <w:rsid w:val="00D86179"/>
    <w:rsid w:val="00D863B8"/>
    <w:rsid w:val="00D90CDE"/>
    <w:rsid w:val="00D91166"/>
    <w:rsid w:val="00D93691"/>
    <w:rsid w:val="00DA36E0"/>
    <w:rsid w:val="00DA72CB"/>
    <w:rsid w:val="00DA7D62"/>
    <w:rsid w:val="00DB1081"/>
    <w:rsid w:val="00DB3EBE"/>
    <w:rsid w:val="00DC2E31"/>
    <w:rsid w:val="00DD49F5"/>
    <w:rsid w:val="00DD7EF4"/>
    <w:rsid w:val="00DE39FA"/>
    <w:rsid w:val="00DE499F"/>
    <w:rsid w:val="00DE7C07"/>
    <w:rsid w:val="00DF553A"/>
    <w:rsid w:val="00E01BBC"/>
    <w:rsid w:val="00E020EE"/>
    <w:rsid w:val="00E02674"/>
    <w:rsid w:val="00E0437C"/>
    <w:rsid w:val="00E13D5F"/>
    <w:rsid w:val="00E146F9"/>
    <w:rsid w:val="00E204D4"/>
    <w:rsid w:val="00E26063"/>
    <w:rsid w:val="00E32651"/>
    <w:rsid w:val="00E344D7"/>
    <w:rsid w:val="00E350A4"/>
    <w:rsid w:val="00E3566C"/>
    <w:rsid w:val="00E40000"/>
    <w:rsid w:val="00E523A4"/>
    <w:rsid w:val="00E63667"/>
    <w:rsid w:val="00E71653"/>
    <w:rsid w:val="00E7445F"/>
    <w:rsid w:val="00E778CC"/>
    <w:rsid w:val="00E807F7"/>
    <w:rsid w:val="00E80E57"/>
    <w:rsid w:val="00E83ACD"/>
    <w:rsid w:val="00E84B3D"/>
    <w:rsid w:val="00E85E21"/>
    <w:rsid w:val="00E86E67"/>
    <w:rsid w:val="00E87070"/>
    <w:rsid w:val="00E93613"/>
    <w:rsid w:val="00EA1070"/>
    <w:rsid w:val="00EA1B32"/>
    <w:rsid w:val="00EA2AEB"/>
    <w:rsid w:val="00EA3AEE"/>
    <w:rsid w:val="00EA5D5D"/>
    <w:rsid w:val="00EA7299"/>
    <w:rsid w:val="00EB40AF"/>
    <w:rsid w:val="00EB4F10"/>
    <w:rsid w:val="00EB69F8"/>
    <w:rsid w:val="00EC1328"/>
    <w:rsid w:val="00EC413A"/>
    <w:rsid w:val="00EE000F"/>
    <w:rsid w:val="00EE37D1"/>
    <w:rsid w:val="00EE72A8"/>
    <w:rsid w:val="00EF7B98"/>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6E0F"/>
    <w:rsid w:val="00F42346"/>
    <w:rsid w:val="00F43D8A"/>
    <w:rsid w:val="00F4697B"/>
    <w:rsid w:val="00F507B4"/>
    <w:rsid w:val="00F542D3"/>
    <w:rsid w:val="00F54B1C"/>
    <w:rsid w:val="00F64BBA"/>
    <w:rsid w:val="00F6520C"/>
    <w:rsid w:val="00F6665D"/>
    <w:rsid w:val="00F715CB"/>
    <w:rsid w:val="00F71B17"/>
    <w:rsid w:val="00F912DA"/>
    <w:rsid w:val="00F91A90"/>
    <w:rsid w:val="00F93F65"/>
    <w:rsid w:val="00FA3AF3"/>
    <w:rsid w:val="00FD6820"/>
    <w:rsid w:val="00FE24E5"/>
    <w:rsid w:val="00FF2D56"/>
    <w:rsid w:val="00FF3918"/>
    <w:rsid w:val="00FF6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3F3E81-E50D-47EE-B197-EC5D4DF2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2651"/>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8A4A2-1615-48F4-AA53-8DBFFFCD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2196</Words>
  <Characters>12518</Characters>
  <Application>Microsoft Office Word</Application>
  <DocSecurity>0</DocSecurity>
  <Lines>104</Lines>
  <Paragraphs>29</Paragraphs>
  <ScaleCrop>false</ScaleCrop>
  <Company>NONE</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人事處</cp:lastModifiedBy>
  <cp:revision>3</cp:revision>
  <cp:lastPrinted>2017-02-20T02:13:00Z</cp:lastPrinted>
  <dcterms:created xsi:type="dcterms:W3CDTF">2017-03-14T06:23:00Z</dcterms:created>
  <dcterms:modified xsi:type="dcterms:W3CDTF">2017-03-16T09:35:00Z</dcterms:modified>
</cp:coreProperties>
</file>